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7410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Digitālās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skolas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zīmju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sistēmas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izstrādes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prototips</w:t>
      </w:r>
      <w:proofErr w:type="spellEnd"/>
    </w:p>
    <w:p w14:paraId="74177BA0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Apraksts</w:t>
      </w:r>
      <w:proofErr w:type="spellEnd"/>
    </w:p>
    <w:p w14:paraId="43EEA5F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projekts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radīt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pārvaldībai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Mūsdienu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joprojām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tiek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Šāds</w:t>
      </w:r>
      <w:proofErr w:type="spellEnd"/>
      <w:r w:rsidRPr="00001AC9">
        <w:rPr>
          <w:rFonts w:ascii="Arial" w:hAnsi="Arial" w:cs="Arial"/>
        </w:rPr>
        <w:t xml:space="preserve"> process </w:t>
      </w:r>
      <w:proofErr w:type="spellStart"/>
      <w:r w:rsidRPr="00001AC9">
        <w:rPr>
          <w:rFonts w:ascii="Arial" w:hAnsi="Arial" w:cs="Arial"/>
        </w:rPr>
        <w:t>rada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problēmas</w:t>
      </w:r>
      <w:proofErr w:type="spellEnd"/>
      <w:r w:rsidRPr="00001AC9">
        <w:rPr>
          <w:rFonts w:ascii="Arial" w:hAnsi="Arial" w:cs="Arial"/>
        </w:rPr>
        <w:t xml:space="preserve">: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grūti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salasāmas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pazust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pat </w:t>
      </w:r>
      <w:proofErr w:type="spellStart"/>
      <w:r w:rsidRPr="00001AC9">
        <w:rPr>
          <w:rFonts w:ascii="Arial" w:hAnsi="Arial" w:cs="Arial"/>
        </w:rPr>
        <w:t>tikt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viltotas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Turklāt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manuāli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jāapkopo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informācija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prasa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daudz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laika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rada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kļūdu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risku</w:t>
      </w:r>
      <w:proofErr w:type="spellEnd"/>
      <w:r w:rsidRPr="00001AC9">
        <w:rPr>
          <w:rFonts w:ascii="Arial" w:hAnsi="Arial" w:cs="Arial"/>
        </w:rPr>
        <w:t>.</w:t>
      </w:r>
    </w:p>
    <w:p w14:paraId="35617328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Izstrādātā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elektroniski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izmantojot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portālu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mobilo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lietotni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Skolotājs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varēs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reāllaikā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atzīmēt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neattaisnotus</w:t>
      </w:r>
      <w:proofErr w:type="spellEnd"/>
      <w:r w:rsidRPr="00001AC9">
        <w:rPr>
          <w:rFonts w:ascii="Arial" w:hAnsi="Arial" w:cs="Arial"/>
        </w:rPr>
        <w:t>.</w:t>
      </w:r>
    </w:p>
    <w:p w14:paraId="768BA67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nodrošinās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t xml:space="preserve"> un nav </w:t>
      </w:r>
      <w:proofErr w:type="spellStart"/>
      <w:r w:rsidRPr="00001AC9">
        <w:rPr>
          <w:rFonts w:ascii="Arial" w:hAnsi="Arial" w:cs="Arial"/>
        </w:rPr>
        <w:t>saņemts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Tādējādi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tiks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administratīvais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uzlabota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667EE4E5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5C3E3FEE">
          <v:rect id="_x0000_i1073" style="width:0;height:1.5pt" o:hralign="center" o:hrstd="t" o:hr="t" fillcolor="#a0a0a0" stroked="f"/>
        </w:pict>
      </w:r>
    </w:p>
    <w:p w14:paraId="2D201D27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Darba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mērķis</w:t>
      </w:r>
      <w:proofErr w:type="spellEnd"/>
    </w:p>
    <w:p w14:paraId="440B3397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Darba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ērtu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automatizē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reģistrāciju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pārvaldību</w:t>
      </w:r>
      <w:proofErr w:type="spellEnd"/>
      <w:r w:rsidRPr="00001AC9">
        <w:rPr>
          <w:rFonts w:ascii="Arial" w:hAnsi="Arial" w:cs="Arial"/>
        </w:rPr>
        <w:t>.</w:t>
      </w:r>
    </w:p>
    <w:p w14:paraId="7CC6FA33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pieejamai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vidē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pielāgotai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lietošanai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gan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datoros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gan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mobilajās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ierīcēs</w:t>
      </w:r>
      <w:proofErr w:type="spellEnd"/>
      <w:r w:rsidRPr="00001AC9">
        <w:rPr>
          <w:rFonts w:ascii="Arial" w:hAnsi="Arial" w:cs="Arial"/>
        </w:rPr>
        <w:t>.</w:t>
      </w:r>
    </w:p>
    <w:p w14:paraId="78796844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5B27850C">
          <v:rect id="_x0000_i1074" style="width:0;height:1.5pt" o:hralign="center" o:hrstd="t" o:hr="t" fillcolor="#a0a0a0" stroked="f"/>
        </w:pict>
      </w:r>
    </w:p>
    <w:p w14:paraId="64A1EEB7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Darba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uzdevumi</w:t>
      </w:r>
      <w:proofErr w:type="spellEnd"/>
    </w:p>
    <w:p w14:paraId="334FBF9E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•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administrācijai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elektroniski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Izveidot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paneli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kurā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redzams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apmeklējums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neattaisnotiem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atbalstu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situācijām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kad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Izveidot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administrācijas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paneli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statistikai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pārskatiem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drošību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autentifikāciju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uzturēšana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minimāla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hostējama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mākoņservisā</w:t>
      </w:r>
      <w:proofErr w:type="spellEnd"/>
      <w:r w:rsidRPr="00001AC9">
        <w:rPr>
          <w:rFonts w:ascii="Arial" w:hAnsi="Arial" w:cs="Arial"/>
        </w:rPr>
        <w:t>.</w:t>
      </w:r>
    </w:p>
    <w:p w14:paraId="1576E1C6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1627F34E">
          <v:rect id="_x0000_i1075" style="width:0;height:1.5pt" o:hralign="center" o:hrstd="t" o:hr="t" fillcolor="#a0a0a0" stroked="f"/>
        </w:pict>
      </w:r>
    </w:p>
    <w:p w14:paraId="0CC02673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>UZDEVUMA NOSTĀDNE</w:t>
      </w:r>
    </w:p>
    <w:p w14:paraId="428FC220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lastRenderedPageBreak/>
        <w:t>Ievads</w:t>
      </w:r>
      <w:proofErr w:type="spellEnd"/>
    </w:p>
    <w:p w14:paraId="20170FE2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projekts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veltīts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izstrādei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Sistēmas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galvenais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aizstāt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risinājumu</w:t>
      </w:r>
      <w:proofErr w:type="spellEnd"/>
      <w:r w:rsidRPr="00001AC9">
        <w:rPr>
          <w:rFonts w:ascii="Arial" w:hAnsi="Arial" w:cs="Arial"/>
        </w:rPr>
        <w:t>.</w:t>
      </w:r>
    </w:p>
    <w:p w14:paraId="2FC904CE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saskaras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problēmām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saistītas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pārvaldību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pazust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grūti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salasāmas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pat </w:t>
      </w:r>
      <w:proofErr w:type="spellStart"/>
      <w:r w:rsidRPr="00001AC9">
        <w:rPr>
          <w:rFonts w:ascii="Arial" w:hAnsi="Arial" w:cs="Arial"/>
        </w:rPr>
        <w:t>tikt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viltotas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Turklāt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manuāli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jāapkopo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dati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palielina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slodzi</w:t>
      </w:r>
      <w:proofErr w:type="spellEnd"/>
      <w:r w:rsidRPr="00001AC9">
        <w:rPr>
          <w:rFonts w:ascii="Arial" w:hAnsi="Arial" w:cs="Arial"/>
        </w:rPr>
        <w:t>.</w:t>
      </w:r>
    </w:p>
    <w:p w14:paraId="4DCA130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ātri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vienkārši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savukārt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varēs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pārskatīt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sagatavot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nepieciešamās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  <w:r w:rsidRPr="00001AC9">
        <w:rPr>
          <w:rFonts w:ascii="Arial" w:hAnsi="Arial" w:cs="Arial"/>
        </w:rPr>
        <w:t>.</w:t>
      </w:r>
    </w:p>
    <w:p w14:paraId="5C49A6BF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15ADB7ED">
          <v:rect id="_x0000_i1076" style="width:0;height:1.5pt" o:hralign="center" o:hrstd="t" o:hr="t" fillcolor="#a0a0a0" stroked="f"/>
        </w:pict>
      </w:r>
    </w:p>
    <w:p w14:paraId="108EE31A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Līdzīgu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produktu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analīze</w:t>
      </w:r>
      <w:proofErr w:type="spellEnd"/>
    </w:p>
    <w:p w14:paraId="54AB1DA2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Lai </w:t>
      </w:r>
      <w:proofErr w:type="spellStart"/>
      <w:r w:rsidRPr="00001AC9">
        <w:rPr>
          <w:rFonts w:ascii="Arial" w:hAnsi="Arial" w:cs="Arial"/>
        </w:rPr>
        <w:t>izstrādātu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risinājumu</w:t>
      </w:r>
      <w:proofErr w:type="spellEnd"/>
      <w:r w:rsidRPr="00001AC9">
        <w:rPr>
          <w:rFonts w:ascii="Arial" w:hAnsi="Arial" w:cs="Arial"/>
        </w:rPr>
        <w:t xml:space="preserve">, tika </w:t>
      </w:r>
      <w:proofErr w:type="spellStart"/>
      <w:r w:rsidRPr="00001AC9">
        <w:rPr>
          <w:rFonts w:ascii="Arial" w:hAnsi="Arial" w:cs="Arial"/>
        </w:rPr>
        <w:t>analizēti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jau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esoši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digitālie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>.</w:t>
      </w:r>
    </w:p>
    <w:p w14:paraId="439CAABD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>E-</w:t>
      </w:r>
      <w:proofErr w:type="spellStart"/>
      <w:r w:rsidRPr="00001AC9">
        <w:rPr>
          <w:rFonts w:ascii="Arial" w:hAnsi="Arial" w:cs="Arial"/>
          <w:b/>
          <w:bCs/>
        </w:rPr>
        <w:t>klase</w:t>
      </w:r>
      <w:proofErr w:type="spellEnd"/>
    </w:p>
    <w:p w14:paraId="6C4EFB29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E-</w:t>
      </w:r>
      <w:proofErr w:type="spellStart"/>
      <w:r w:rsidRPr="00001AC9">
        <w:rPr>
          <w:rFonts w:ascii="Arial" w:hAnsi="Arial" w:cs="Arial"/>
        </w:rPr>
        <w:t>klase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plaši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Latvijas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sekmju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apmeklējuma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uzskaiti</w:t>
      </w:r>
      <w:proofErr w:type="spellEnd"/>
      <w:r w:rsidRPr="00001AC9">
        <w:rPr>
          <w:rFonts w:ascii="Arial" w:hAnsi="Arial" w:cs="Arial"/>
        </w:rPr>
        <w:t>.</w:t>
      </w:r>
    </w:p>
    <w:p w14:paraId="2D06405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fokusēta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vienkāršu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paziņošanu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un </w:t>
      </w:r>
      <w:proofErr w:type="spellStart"/>
      <w:r w:rsidRPr="00001AC9">
        <w:rPr>
          <w:rFonts w:ascii="Arial" w:hAnsi="Arial" w:cs="Arial"/>
        </w:rPr>
        <w:t>interfeiss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lietotājiem</w:t>
      </w:r>
      <w:proofErr w:type="spellEnd"/>
      <w:r w:rsidRPr="00001AC9">
        <w:rPr>
          <w:rFonts w:ascii="Arial" w:hAnsi="Arial" w:cs="Arial"/>
        </w:rPr>
        <w:t>.</w:t>
      </w:r>
    </w:p>
    <w:p w14:paraId="63DE36F8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Mykoob</w:t>
      </w:r>
      <w:proofErr w:type="spellEnd"/>
    </w:p>
    <w:p w14:paraId="5EEFB63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Mykoob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dienasgrāmatu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komunikācijas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rīkus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2D2F1C73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mazākām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 xml:space="preserve">, un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ieviešana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prasa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papildu</w:t>
      </w:r>
      <w:proofErr w:type="spellEnd"/>
      <w:r w:rsidRPr="00001AC9">
        <w:rPr>
          <w:rFonts w:ascii="Arial" w:hAnsi="Arial" w:cs="Arial"/>
        </w:rPr>
        <w:t xml:space="preserve"> IT </w:t>
      </w:r>
      <w:proofErr w:type="spellStart"/>
      <w:r w:rsidRPr="00001AC9">
        <w:rPr>
          <w:rFonts w:ascii="Arial" w:hAnsi="Arial" w:cs="Arial"/>
        </w:rPr>
        <w:t>resursus</w:t>
      </w:r>
      <w:proofErr w:type="spellEnd"/>
      <w:r w:rsidRPr="00001AC9">
        <w:rPr>
          <w:rFonts w:ascii="Arial" w:hAnsi="Arial" w:cs="Arial"/>
        </w:rPr>
        <w:t>.</w:t>
      </w:r>
    </w:p>
    <w:p w14:paraId="03633CE6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 xml:space="preserve">Google Forms </w:t>
      </w:r>
      <w:proofErr w:type="spellStart"/>
      <w:r w:rsidRPr="00001AC9">
        <w:rPr>
          <w:rFonts w:ascii="Arial" w:hAnsi="Arial" w:cs="Arial"/>
          <w:b/>
          <w:bCs/>
        </w:rPr>
        <w:t>risinājumi</w:t>
      </w:r>
      <w:proofErr w:type="spellEnd"/>
    </w:p>
    <w:p w14:paraId="1124043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Dažas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</w:t>
      </w:r>
      <w:proofErr w:type="spellEnd"/>
      <w:r w:rsidRPr="00001AC9">
        <w:rPr>
          <w:rFonts w:ascii="Arial" w:hAnsi="Arial" w:cs="Arial"/>
        </w:rPr>
        <w:t xml:space="preserve"> Google Forms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vienkāršu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veidu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>.</w:t>
      </w:r>
    </w:p>
    <w:p w14:paraId="2DC2A8D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šāds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uzskaiti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struktūru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piekļuves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kontroli</w:t>
      </w:r>
      <w:proofErr w:type="spellEnd"/>
      <w:r w:rsidRPr="00001AC9">
        <w:rPr>
          <w:rFonts w:ascii="Arial" w:hAnsi="Arial" w:cs="Arial"/>
        </w:rPr>
        <w:t>.</w:t>
      </w:r>
    </w:p>
    <w:p w14:paraId="1FD336EA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4475C89A">
          <v:rect id="_x0000_i1077" style="width:0;height:1.5pt" o:hralign="center" o:hrstd="t" o:hr="t" fillcolor="#a0a0a0" stroked="f"/>
        </w:pict>
      </w:r>
    </w:p>
    <w:p w14:paraId="04EE7272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Projekta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nepieciešamība</w:t>
      </w:r>
      <w:proofErr w:type="spellEnd"/>
      <w:r w:rsidRPr="00001AC9">
        <w:rPr>
          <w:rFonts w:ascii="Arial" w:hAnsi="Arial" w:cs="Arial"/>
          <w:b/>
          <w:bCs/>
        </w:rPr>
        <w:t xml:space="preserve"> un </w:t>
      </w:r>
      <w:proofErr w:type="spellStart"/>
      <w:r w:rsidRPr="00001AC9">
        <w:rPr>
          <w:rFonts w:ascii="Arial" w:hAnsi="Arial" w:cs="Arial"/>
          <w:b/>
          <w:bCs/>
        </w:rPr>
        <w:t>nozīmīgums</w:t>
      </w:r>
      <w:proofErr w:type="spellEnd"/>
    </w:p>
    <w:p w14:paraId="4AA9452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Pamatojoties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analīzi</w:t>
      </w:r>
      <w:proofErr w:type="spellEnd"/>
      <w:r w:rsidRPr="00001AC9">
        <w:rPr>
          <w:rFonts w:ascii="Arial" w:hAnsi="Arial" w:cs="Arial"/>
        </w:rPr>
        <w:t xml:space="preserve">, tika </w:t>
      </w:r>
      <w:proofErr w:type="spellStart"/>
      <w:r w:rsidRPr="00001AC9">
        <w:rPr>
          <w:rFonts w:ascii="Arial" w:hAnsi="Arial" w:cs="Arial"/>
        </w:rPr>
        <w:t>secināts</w:t>
      </w:r>
      <w:proofErr w:type="spellEnd"/>
      <w:r w:rsidRPr="00001AC9">
        <w:rPr>
          <w:rFonts w:ascii="Arial" w:hAnsi="Arial" w:cs="Arial"/>
        </w:rPr>
        <w:t xml:space="preserve">, ka </w:t>
      </w:r>
      <w:proofErr w:type="spellStart"/>
      <w:r w:rsidRPr="00001AC9">
        <w:rPr>
          <w:rFonts w:ascii="Arial" w:hAnsi="Arial" w:cs="Arial"/>
        </w:rPr>
        <w:t>esošie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nu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pārāk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automatizētu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funkcionalitāti</w:t>
      </w:r>
      <w:proofErr w:type="spellEnd"/>
      <w:r w:rsidRPr="00001AC9">
        <w:rPr>
          <w:rFonts w:ascii="Arial" w:hAnsi="Arial" w:cs="Arial"/>
        </w:rPr>
        <w:t>.</w:t>
      </w:r>
    </w:p>
    <w:p w14:paraId="5ACF86F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nozīmīga</w:t>
      </w:r>
      <w:proofErr w:type="spellEnd"/>
      <w:r w:rsidRPr="00001AC9">
        <w:rPr>
          <w:rFonts w:ascii="Arial" w:hAnsi="Arial" w:cs="Arial"/>
        </w:rPr>
        <w:t>, jo:</w:t>
      </w:r>
    </w:p>
    <w:p w14:paraId="6678C336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lastRenderedPageBreak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dokumentu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izmantošanu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administratīvo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darbu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uzlabos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nodrošinās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precīzu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statistiku</w:t>
      </w:r>
      <w:proofErr w:type="spellEnd"/>
    </w:p>
    <w:p w14:paraId="41E5CB87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Šāda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palīdzēs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efektīvāk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apmeklējuma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informāciju</w:t>
      </w:r>
      <w:proofErr w:type="spellEnd"/>
      <w:r w:rsidRPr="00001AC9">
        <w:rPr>
          <w:rFonts w:ascii="Arial" w:hAnsi="Arial" w:cs="Arial"/>
        </w:rPr>
        <w:t>.</w:t>
      </w:r>
    </w:p>
    <w:p w14:paraId="27BDDCE0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759D9D0D">
          <v:rect id="_x0000_i1078" style="width:0;height:1.5pt" o:hralign="center" o:hrstd="t" o:hr="t" fillcolor="#a0a0a0" stroked="f"/>
        </w:pict>
      </w:r>
    </w:p>
    <w:p w14:paraId="39CF4741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Sistēmas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darbības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apraksts</w:t>
      </w:r>
      <w:proofErr w:type="spellEnd"/>
    </w:p>
    <w:p w14:paraId="5FED6632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sastāv</w:t>
      </w:r>
      <w:proofErr w:type="spellEnd"/>
      <w:r w:rsidRPr="00001AC9">
        <w:rPr>
          <w:rFonts w:ascii="Arial" w:hAnsi="Arial" w:cs="Arial"/>
        </w:rPr>
        <w:t xml:space="preserve"> no trim </w:t>
      </w:r>
      <w:proofErr w:type="spellStart"/>
      <w:r w:rsidRPr="00001AC9">
        <w:rPr>
          <w:rFonts w:ascii="Arial" w:hAnsi="Arial" w:cs="Arial"/>
        </w:rPr>
        <w:t>galvenajiem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tipiem</w:t>
      </w:r>
      <w:proofErr w:type="spellEnd"/>
      <w:r w:rsidRPr="00001AC9">
        <w:rPr>
          <w:rFonts w:ascii="Arial" w:hAnsi="Arial" w:cs="Arial"/>
        </w:rPr>
        <w:t>:</w:t>
      </w:r>
    </w:p>
    <w:p w14:paraId="3176875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Vecāki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pieslēgties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norādot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datumu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iemeslu</w:t>
      </w:r>
      <w:proofErr w:type="spellEnd"/>
      <w:r w:rsidRPr="00001AC9">
        <w:rPr>
          <w:rFonts w:ascii="Arial" w:hAnsi="Arial" w:cs="Arial"/>
        </w:rPr>
        <w:t xml:space="preserve">. Ja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divi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abi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saņemt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neatkarīgi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viens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otra</w:t>
      </w:r>
      <w:proofErr w:type="spellEnd"/>
      <w:r w:rsidRPr="00001AC9">
        <w:rPr>
          <w:rFonts w:ascii="Arial" w:hAnsi="Arial" w:cs="Arial"/>
        </w:rPr>
        <w:t>.</w:t>
      </w:r>
    </w:p>
    <w:p w14:paraId="2B332C7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Skolotāji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sarakstu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savas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klases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skolēniem</w:t>
      </w:r>
      <w:proofErr w:type="spellEnd"/>
      <w:r w:rsidRPr="00001AC9">
        <w:rPr>
          <w:rFonts w:ascii="Arial" w:hAnsi="Arial" w:cs="Arial"/>
        </w:rPr>
        <w:t xml:space="preserve"> un to </w:t>
      </w:r>
      <w:proofErr w:type="spellStart"/>
      <w:r w:rsidRPr="00001AC9">
        <w:rPr>
          <w:rFonts w:ascii="Arial" w:hAnsi="Arial" w:cs="Arial"/>
        </w:rPr>
        <w:t>apmeklējumu</w:t>
      </w:r>
      <w:proofErr w:type="spellEnd"/>
      <w:r w:rsidRPr="00001AC9">
        <w:rPr>
          <w:rFonts w:ascii="Arial" w:hAnsi="Arial" w:cs="Arial"/>
        </w:rPr>
        <w:t xml:space="preserve">. Ja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saņemts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kavējums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tiek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atzīmēts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attaisnots</w:t>
      </w:r>
      <w:proofErr w:type="spellEnd"/>
      <w:r w:rsidRPr="00001AC9">
        <w:rPr>
          <w:rFonts w:ascii="Arial" w:hAnsi="Arial" w:cs="Arial"/>
        </w:rPr>
        <w:t>.</w:t>
      </w:r>
    </w:p>
    <w:p w14:paraId="653E720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Administrācija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Administrācija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pārskatīt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ģenerēt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kontus</w:t>
      </w:r>
      <w:proofErr w:type="spellEnd"/>
      <w:r w:rsidRPr="00001AC9">
        <w:rPr>
          <w:rFonts w:ascii="Arial" w:hAnsi="Arial" w:cs="Arial"/>
        </w:rPr>
        <w:t>.</w:t>
      </w:r>
    </w:p>
    <w:p w14:paraId="27A86BDA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Ja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sistēmā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reģistrēts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nosūta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brīdinājumu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033E5BB9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3A9EE526">
          <v:rect id="_x0000_i1079" style="width:0;height:1.5pt" o:hralign="center" o:hrstd="t" o:hr="t" fillcolor="#a0a0a0" stroked="f"/>
        </w:pict>
      </w:r>
    </w:p>
    <w:p w14:paraId="0A516D4D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Prasības</w:t>
      </w:r>
      <w:proofErr w:type="spellEnd"/>
    </w:p>
    <w:p w14:paraId="70DAD314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Lai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darbotos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efektīvi</w:t>
      </w:r>
      <w:proofErr w:type="spellEnd"/>
      <w:r w:rsidRPr="00001AC9">
        <w:rPr>
          <w:rFonts w:ascii="Arial" w:hAnsi="Arial" w:cs="Arial"/>
        </w:rPr>
        <w:t xml:space="preserve">, tai </w:t>
      </w:r>
      <w:proofErr w:type="spellStart"/>
      <w:r w:rsidRPr="00001AC9">
        <w:rPr>
          <w:rFonts w:ascii="Arial" w:hAnsi="Arial" w:cs="Arial"/>
        </w:rPr>
        <w:t>jāatbilst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šādām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prasībām</w:t>
      </w:r>
      <w:proofErr w:type="spellEnd"/>
      <w:r w:rsidRPr="00001AC9">
        <w:rPr>
          <w:rFonts w:ascii="Arial" w:hAnsi="Arial" w:cs="Arial"/>
        </w:rPr>
        <w:t>:</w:t>
      </w:r>
    </w:p>
    <w:p w14:paraId="15E08844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Lietotāju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piekļuves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līmeņi</w:t>
      </w:r>
      <w:proofErr w:type="spellEnd"/>
    </w:p>
    <w:p w14:paraId="61D8538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tipi:</w:t>
      </w:r>
    </w:p>
    <w:p w14:paraId="430905B5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vecāks</w:t>
      </w:r>
      <w:proofErr w:type="spellEnd"/>
    </w:p>
    <w:p w14:paraId="4C2CDC47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skolotājs</w:t>
      </w:r>
      <w:proofErr w:type="spellEnd"/>
    </w:p>
    <w:p w14:paraId="700B5C5E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administrators</w:t>
      </w:r>
    </w:p>
    <w:p w14:paraId="7EE37469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paziņošana</w:t>
      </w:r>
      <w:proofErr w:type="spellEnd"/>
    </w:p>
    <w:p w14:paraId="76F5E07E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51B247D2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</w:p>
    <w:p w14:paraId="3F7A1B7B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norādīt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iemeslu</w:t>
      </w:r>
      <w:proofErr w:type="spellEnd"/>
    </w:p>
    <w:p w14:paraId="4A7D0F81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izvēlēties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datumu</w:t>
      </w:r>
      <w:proofErr w:type="spellEnd"/>
    </w:p>
    <w:p w14:paraId="3AC8AF31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lastRenderedPageBreak/>
        <w:t>Vairāki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vecāki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vienam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skolēnam</w:t>
      </w:r>
      <w:proofErr w:type="spellEnd"/>
    </w:p>
    <w:p w14:paraId="3FF5B0C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jāatbalsta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situācijas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kad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kontiem</w:t>
      </w:r>
      <w:proofErr w:type="spellEnd"/>
      <w:r w:rsidRPr="00001AC9">
        <w:rPr>
          <w:rFonts w:ascii="Arial" w:hAnsi="Arial" w:cs="Arial"/>
        </w:rPr>
        <w:t>.</w:t>
      </w:r>
    </w:p>
    <w:p w14:paraId="4F8BDB8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Katram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jāsaņem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neatkarīgi</w:t>
      </w:r>
      <w:proofErr w:type="spellEnd"/>
      <w:r w:rsidRPr="00001AC9">
        <w:rPr>
          <w:rFonts w:ascii="Arial" w:hAnsi="Arial" w:cs="Arial"/>
        </w:rPr>
        <w:t>.</w:t>
      </w:r>
    </w:p>
    <w:p w14:paraId="4371689D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Paziņojumu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sistēma</w:t>
      </w:r>
      <w:proofErr w:type="spellEnd"/>
    </w:p>
    <w:p w14:paraId="70C72D1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jāspēj</w:t>
      </w:r>
      <w:proofErr w:type="spellEnd"/>
      <w:r w:rsidRPr="00001AC9">
        <w:rPr>
          <w:rFonts w:ascii="Arial" w:hAnsi="Arial" w:cs="Arial"/>
        </w:rPr>
        <w:t>:</w:t>
      </w:r>
    </w:p>
    <w:p w14:paraId="2418E3CE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e-pasta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</w:p>
    <w:p w14:paraId="69E82EC6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informēt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jauniem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</w:p>
    <w:p w14:paraId="0B575313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brīdināt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vecākus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</w:p>
    <w:p w14:paraId="301ABE05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pārvaldība</w:t>
      </w:r>
      <w:proofErr w:type="spellEnd"/>
    </w:p>
    <w:p w14:paraId="0CF88F8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36A7BD82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sarakstu</w:t>
      </w:r>
      <w:proofErr w:type="spellEnd"/>
    </w:p>
    <w:p w14:paraId="5C1E0149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atzīmēt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</w:p>
    <w:p w14:paraId="06243E4A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pievienot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komentārus</w:t>
      </w:r>
      <w:proofErr w:type="spellEnd"/>
    </w:p>
    <w:p w14:paraId="37765E85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Administratīvā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pārvaldība</w:t>
      </w:r>
      <w:proofErr w:type="spellEnd"/>
    </w:p>
    <w:p w14:paraId="5314F2A6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Administratoriem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65ADBE71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pievienot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jaunus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lietotājus</w:t>
      </w:r>
      <w:proofErr w:type="spellEnd"/>
    </w:p>
    <w:p w14:paraId="556FE3B8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kontus</w:t>
      </w:r>
      <w:proofErr w:type="spellEnd"/>
    </w:p>
    <w:p w14:paraId="407FEE8C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ģenerēt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</w:p>
    <w:p w14:paraId="06EF4F7F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 xml:space="preserve">Datu </w:t>
      </w:r>
      <w:proofErr w:type="spellStart"/>
      <w:r w:rsidRPr="00001AC9">
        <w:rPr>
          <w:rFonts w:ascii="Arial" w:hAnsi="Arial" w:cs="Arial"/>
          <w:b/>
          <w:bCs/>
        </w:rPr>
        <w:t>drošība</w:t>
      </w:r>
      <w:proofErr w:type="spellEnd"/>
    </w:p>
    <w:p w14:paraId="25C97E6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jānodrošina</w:t>
      </w:r>
      <w:proofErr w:type="spellEnd"/>
      <w:r w:rsidRPr="00001AC9">
        <w:rPr>
          <w:rFonts w:ascii="Arial" w:hAnsi="Arial" w:cs="Arial"/>
        </w:rPr>
        <w:t>:</w:t>
      </w:r>
    </w:p>
    <w:p w14:paraId="3E03D36B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droša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autentifikācija</w:t>
      </w:r>
      <w:proofErr w:type="spellEnd"/>
    </w:p>
    <w:p w14:paraId="33D29613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paroļu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šifrēšana</w:t>
      </w:r>
      <w:proofErr w:type="spellEnd"/>
    </w:p>
    <w:p w14:paraId="30D42774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droša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glabāšana</w:t>
      </w:r>
      <w:proofErr w:type="spellEnd"/>
    </w:p>
    <w:p w14:paraId="55FA4ABB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Platformu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atbalsts</w:t>
      </w:r>
      <w:proofErr w:type="spellEnd"/>
    </w:p>
    <w:p w14:paraId="7E11CD9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pieejamai</w:t>
      </w:r>
      <w:proofErr w:type="spellEnd"/>
      <w:r w:rsidRPr="00001AC9">
        <w:rPr>
          <w:rFonts w:ascii="Arial" w:hAnsi="Arial" w:cs="Arial"/>
        </w:rPr>
        <w:t>:</w:t>
      </w:r>
    </w:p>
    <w:p w14:paraId="0C09C62C" w14:textId="77777777" w:rsidR="00001AC9" w:rsidRPr="00001AC9" w:rsidRDefault="00001AC9" w:rsidP="00001AC9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pārlūkā</w:t>
      </w:r>
      <w:proofErr w:type="spellEnd"/>
    </w:p>
    <w:p w14:paraId="6E043A0F" w14:textId="77777777" w:rsidR="00001AC9" w:rsidRPr="00001AC9" w:rsidRDefault="00001AC9" w:rsidP="00001AC9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mobilajās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ierīcēs</w:t>
      </w:r>
      <w:proofErr w:type="spellEnd"/>
    </w:p>
    <w:p w14:paraId="33343481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pict w14:anchorId="7CC9AC28">
          <v:rect id="_x0000_i1080" style="width:0;height:1.5pt" o:hralign="center" o:hrstd="t" o:hr="t" fillcolor="#a0a0a0" stroked="f"/>
        </w:pict>
      </w:r>
    </w:p>
    <w:p w14:paraId="74CF17CB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lastRenderedPageBreak/>
        <w:t>Tehniskais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risinājums</w:t>
      </w:r>
      <w:proofErr w:type="spellEnd"/>
    </w:p>
    <w:p w14:paraId="47D0CC4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tiks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lietotne</w:t>
      </w:r>
      <w:proofErr w:type="spellEnd"/>
      <w:r w:rsidRPr="00001AC9">
        <w:rPr>
          <w:rFonts w:ascii="Arial" w:hAnsi="Arial" w:cs="Arial"/>
        </w:rPr>
        <w:t>.</w:t>
      </w:r>
    </w:p>
    <w:p w14:paraId="303940EB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Iespējamā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tehnoloģiju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struktūra</w:t>
      </w:r>
      <w:proofErr w:type="spellEnd"/>
      <w:r w:rsidRPr="00001AC9">
        <w:rPr>
          <w:rFonts w:ascii="Arial" w:hAnsi="Arial" w:cs="Arial"/>
        </w:rPr>
        <w:t>:</w:t>
      </w:r>
    </w:p>
    <w:p w14:paraId="1F7C46A6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Frontend:</w:t>
      </w:r>
    </w:p>
    <w:p w14:paraId="7DAF0885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HTML</w:t>
      </w:r>
    </w:p>
    <w:p w14:paraId="3EE6DBB0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CSS</w:t>
      </w:r>
    </w:p>
    <w:p w14:paraId="3986D511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JavaScript</w:t>
      </w:r>
    </w:p>
    <w:p w14:paraId="04A8B6C2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React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Vue</w:t>
      </w:r>
    </w:p>
    <w:p w14:paraId="5777F230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Backend:</w:t>
      </w:r>
    </w:p>
    <w:p w14:paraId="2F9300BE" w14:textId="77777777" w:rsidR="00001AC9" w:rsidRPr="00001AC9" w:rsidRDefault="00001AC9" w:rsidP="00001AC9">
      <w:pPr>
        <w:numPr>
          <w:ilvl w:val="0"/>
          <w:numId w:val="9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Node.js / Python / PHP</w:t>
      </w:r>
    </w:p>
    <w:p w14:paraId="359042AE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Datubāze</w:t>
      </w:r>
      <w:proofErr w:type="spellEnd"/>
      <w:r w:rsidRPr="00001AC9">
        <w:rPr>
          <w:rFonts w:ascii="Arial" w:hAnsi="Arial" w:cs="Arial"/>
        </w:rPr>
        <w:t>:</w:t>
      </w:r>
    </w:p>
    <w:p w14:paraId="7A5AD5E3" w14:textId="77777777" w:rsidR="00001AC9" w:rsidRPr="00001AC9" w:rsidRDefault="00001AC9" w:rsidP="00001AC9">
      <w:pPr>
        <w:numPr>
          <w:ilvl w:val="0"/>
          <w:numId w:val="10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MySQL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PostgreSQL</w:t>
      </w:r>
    </w:p>
    <w:p w14:paraId="09CC6D04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Hostings</w:t>
      </w:r>
      <w:proofErr w:type="spellEnd"/>
      <w:r w:rsidRPr="00001AC9">
        <w:rPr>
          <w:rFonts w:ascii="Arial" w:hAnsi="Arial" w:cs="Arial"/>
        </w:rPr>
        <w:t>:</w:t>
      </w:r>
    </w:p>
    <w:p w14:paraId="027ED633" w14:textId="77777777" w:rsidR="00001AC9" w:rsidRPr="00001AC9" w:rsidRDefault="00001AC9" w:rsidP="00001AC9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mākoņservisā</w:t>
      </w:r>
      <w:proofErr w:type="spellEnd"/>
      <w:r w:rsidRPr="00001AC9">
        <w:rPr>
          <w:rFonts w:ascii="Arial" w:hAnsi="Arial" w:cs="Arial"/>
        </w:rPr>
        <w:t xml:space="preserve"> (</w:t>
      </w:r>
      <w:proofErr w:type="spellStart"/>
      <w:r w:rsidRPr="00001AC9">
        <w:rPr>
          <w:rFonts w:ascii="Arial" w:hAnsi="Arial" w:cs="Arial"/>
        </w:rPr>
        <w:t>piemēram</w:t>
      </w:r>
      <w:proofErr w:type="spellEnd"/>
      <w:r w:rsidRPr="00001AC9">
        <w:rPr>
          <w:rFonts w:ascii="Arial" w:hAnsi="Arial" w:cs="Arial"/>
        </w:rPr>
        <w:t xml:space="preserve">, VPS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serverless </w:t>
      </w:r>
      <w:proofErr w:type="spellStart"/>
      <w:r w:rsidRPr="00001AC9">
        <w:rPr>
          <w:rFonts w:ascii="Arial" w:hAnsi="Arial" w:cs="Arial"/>
        </w:rPr>
        <w:t>platformā</w:t>
      </w:r>
      <w:proofErr w:type="spellEnd"/>
      <w:r w:rsidRPr="00001AC9">
        <w:rPr>
          <w:rFonts w:ascii="Arial" w:hAnsi="Arial" w:cs="Arial"/>
        </w:rPr>
        <w:t>)</w:t>
      </w:r>
    </w:p>
    <w:p w14:paraId="56EC084A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Šāds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bez </w:t>
      </w:r>
      <w:proofErr w:type="spellStart"/>
      <w:r w:rsidRPr="00001AC9">
        <w:rPr>
          <w:rFonts w:ascii="Arial" w:hAnsi="Arial" w:cs="Arial"/>
        </w:rPr>
        <w:t>nepieciešamības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uzturēt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savu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serveri</w:t>
      </w:r>
      <w:proofErr w:type="spellEnd"/>
      <w:r w:rsidRPr="00001AC9">
        <w:rPr>
          <w:rFonts w:ascii="Arial" w:hAnsi="Arial" w:cs="Arial"/>
        </w:rPr>
        <w:t>.</w:t>
      </w:r>
    </w:p>
    <w:p w14:paraId="5BB24CA2" w14:textId="77777777" w:rsidR="004F7701" w:rsidRDefault="004F7701"/>
    <w:sectPr w:rsidR="004F7701" w:rsidSect="004F77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689"/>
    <w:multiLevelType w:val="multilevel"/>
    <w:tmpl w:val="39E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6E51"/>
    <w:multiLevelType w:val="multilevel"/>
    <w:tmpl w:val="D75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C0AB2"/>
    <w:multiLevelType w:val="multilevel"/>
    <w:tmpl w:val="F518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74FD"/>
    <w:multiLevelType w:val="multilevel"/>
    <w:tmpl w:val="BCA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309D1"/>
    <w:multiLevelType w:val="multilevel"/>
    <w:tmpl w:val="9A7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D144A"/>
    <w:multiLevelType w:val="multilevel"/>
    <w:tmpl w:val="288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52597"/>
    <w:multiLevelType w:val="multilevel"/>
    <w:tmpl w:val="937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6069E"/>
    <w:multiLevelType w:val="multilevel"/>
    <w:tmpl w:val="FE7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237CB"/>
    <w:multiLevelType w:val="multilevel"/>
    <w:tmpl w:val="362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60558"/>
    <w:multiLevelType w:val="multilevel"/>
    <w:tmpl w:val="744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50BEC"/>
    <w:multiLevelType w:val="multilevel"/>
    <w:tmpl w:val="FC0E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644012">
    <w:abstractNumId w:val="5"/>
  </w:num>
  <w:num w:numId="2" w16cid:durableId="192159871">
    <w:abstractNumId w:val="4"/>
  </w:num>
  <w:num w:numId="3" w16cid:durableId="1933581858">
    <w:abstractNumId w:val="10"/>
  </w:num>
  <w:num w:numId="4" w16cid:durableId="1118985164">
    <w:abstractNumId w:val="7"/>
  </w:num>
  <w:num w:numId="5" w16cid:durableId="148448840">
    <w:abstractNumId w:val="8"/>
  </w:num>
  <w:num w:numId="6" w16cid:durableId="1205290062">
    <w:abstractNumId w:val="9"/>
  </w:num>
  <w:num w:numId="7" w16cid:durableId="1241401468">
    <w:abstractNumId w:val="3"/>
  </w:num>
  <w:num w:numId="8" w16cid:durableId="250822803">
    <w:abstractNumId w:val="1"/>
  </w:num>
  <w:num w:numId="9" w16cid:durableId="399401230">
    <w:abstractNumId w:val="2"/>
  </w:num>
  <w:num w:numId="10" w16cid:durableId="1308626652">
    <w:abstractNumId w:val="0"/>
  </w:num>
  <w:num w:numId="11" w16cid:durableId="1986349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C9"/>
    <w:rsid w:val="00001AC9"/>
    <w:rsid w:val="0023501E"/>
    <w:rsid w:val="0032539A"/>
    <w:rsid w:val="004F7701"/>
    <w:rsid w:val="005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8E21"/>
  <w15:chartTrackingRefBased/>
  <w15:docId w15:val="{A06FC626-D41B-4EC4-9845-8543FACB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Teodors Šmits</dc:creator>
  <cp:keywords/>
  <dc:description/>
  <cp:lastModifiedBy>Teodors Šmits</cp:lastModifiedBy>
  <cp:revision>1</cp:revision>
  <dcterms:created xsi:type="dcterms:W3CDTF">2026-03-09T19:08:00Z</dcterms:created>
  <dcterms:modified xsi:type="dcterms:W3CDTF">2026-03-09T19:12:00Z</dcterms:modified>
</cp:coreProperties>
</file>