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BA1" w:rsidRPr="00A90BA1" w:rsidRDefault="00A90BA1" w:rsidP="00A90BA1">
      <w:pPr>
        <w:spacing w:after="0" w:line="360" w:lineRule="auto"/>
        <w:rPr>
          <w:rFonts w:eastAsia="Times New Roman" w:cstheme="minorHAnsi"/>
          <w:sz w:val="36"/>
          <w:szCs w:val="24"/>
          <w:lang w:eastAsia="lv-LV"/>
        </w:rPr>
      </w:pPr>
      <w:r>
        <w:rPr>
          <w:rFonts w:eastAsia="Times New Roman" w:cstheme="minorHAnsi"/>
          <w:b/>
          <w:bCs/>
          <w:sz w:val="36"/>
          <w:szCs w:val="24"/>
          <w:lang w:eastAsia="lv-LV"/>
        </w:rPr>
        <w:t>Uzdevums: Sistēmas darbības scenāriju izstrāde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sz w:val="24"/>
          <w:szCs w:val="24"/>
          <w:lang w:eastAsia="lv-LV"/>
        </w:rPr>
        <w:t xml:space="preserve">Izvēlies informācijas sistēmu, ar kuru tu pats saskāries </w:t>
      </w:r>
      <w:r>
        <w:rPr>
          <w:rFonts w:eastAsia="Times New Roman" w:cstheme="minorHAnsi"/>
          <w:b/>
          <w:bCs/>
          <w:sz w:val="24"/>
          <w:szCs w:val="24"/>
          <w:lang w:eastAsia="lv-LV"/>
        </w:rPr>
        <w:t>pēdējās 7 dienās</w:t>
      </w:r>
      <w:r>
        <w:rPr>
          <w:rFonts w:eastAsia="Times New Roman" w:cstheme="minorHAnsi"/>
          <w:sz w:val="24"/>
          <w:szCs w:val="24"/>
          <w:lang w:eastAsia="lv-LV"/>
        </w:rPr>
        <w:t>. Piemēram:</w:t>
      </w:r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sz w:val="24"/>
          <w:szCs w:val="24"/>
          <w:lang w:eastAsia="lv-LV"/>
        </w:rPr>
        <w:t>veikala pašapkalpošanās kase</w:t>
      </w:r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i/>
          <w:sz w:val="24"/>
          <w:szCs w:val="24"/>
          <w:lang w:eastAsia="lv-LV"/>
        </w:rPr>
        <w:t>Steam</w:t>
      </w:r>
      <w:r>
        <w:rPr>
          <w:rFonts w:eastAsia="Times New Roman" w:cstheme="minorHAnsi"/>
          <w:sz w:val="24"/>
          <w:szCs w:val="24"/>
          <w:lang w:eastAsia="lv-LV"/>
        </w:rPr>
        <w:t xml:space="preserve">, </w:t>
      </w:r>
      <w:r>
        <w:rPr>
          <w:rFonts w:eastAsia="Times New Roman" w:cstheme="minorHAnsi"/>
          <w:i/>
          <w:sz w:val="24"/>
          <w:szCs w:val="24"/>
          <w:lang w:eastAsia="lv-LV"/>
        </w:rPr>
        <w:t>Epic Games</w:t>
      </w:r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sz w:val="24"/>
          <w:szCs w:val="24"/>
          <w:lang w:eastAsia="lv-LV"/>
        </w:rPr>
        <w:t>sporta zāles ieeja vai abonements</w:t>
      </w:r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i/>
          <w:sz w:val="24"/>
          <w:szCs w:val="24"/>
          <w:lang w:eastAsia="lv-LV"/>
        </w:rPr>
        <w:t>Wolt</w:t>
      </w:r>
      <w:r>
        <w:rPr>
          <w:rFonts w:eastAsia="Times New Roman" w:cstheme="minorHAnsi"/>
          <w:sz w:val="24"/>
          <w:szCs w:val="24"/>
          <w:lang w:eastAsia="lv-LV"/>
        </w:rPr>
        <w:t xml:space="preserve">, </w:t>
      </w:r>
      <w:r>
        <w:rPr>
          <w:rFonts w:eastAsia="Times New Roman" w:cstheme="minorHAnsi"/>
          <w:i/>
          <w:sz w:val="24"/>
          <w:szCs w:val="24"/>
          <w:lang w:eastAsia="lv-LV"/>
        </w:rPr>
        <w:t>Bolt Food</w:t>
      </w:r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sz w:val="24"/>
          <w:szCs w:val="24"/>
          <w:lang w:eastAsia="lv-LV"/>
        </w:rPr>
        <w:t>online kazino vai likmes platforma</w:t>
      </w:r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i/>
          <w:sz w:val="24"/>
          <w:szCs w:val="24"/>
          <w:lang w:eastAsia="lv-LV"/>
        </w:rPr>
        <w:t>Twitch</w:t>
      </w:r>
      <w:r>
        <w:rPr>
          <w:rFonts w:eastAsia="Times New Roman" w:cstheme="minorHAnsi"/>
          <w:sz w:val="24"/>
          <w:szCs w:val="24"/>
          <w:lang w:eastAsia="lv-LV"/>
        </w:rPr>
        <w:t xml:space="preserve">, </w:t>
      </w:r>
      <w:r>
        <w:rPr>
          <w:rFonts w:eastAsia="Times New Roman" w:cstheme="minorHAnsi"/>
          <w:i/>
          <w:sz w:val="24"/>
          <w:szCs w:val="24"/>
          <w:lang w:eastAsia="lv-LV"/>
        </w:rPr>
        <w:t>YouTube</w:t>
      </w:r>
      <w:r>
        <w:rPr>
          <w:rFonts w:eastAsia="Times New Roman" w:cstheme="minorHAnsi"/>
          <w:sz w:val="24"/>
          <w:szCs w:val="24"/>
          <w:lang w:eastAsia="lv-LV"/>
        </w:rPr>
        <w:t xml:space="preserve">, </w:t>
      </w:r>
      <w:r>
        <w:rPr>
          <w:rFonts w:eastAsia="Times New Roman" w:cstheme="minorHAnsi"/>
          <w:i/>
          <w:sz w:val="24"/>
          <w:szCs w:val="24"/>
          <w:lang w:eastAsia="lv-LV"/>
        </w:rPr>
        <w:t>Spotify</w:t>
      </w:r>
    </w:p>
    <w:p w:rsidR="00A90BA1" w:rsidRPr="00A90BA1" w:rsidRDefault="00A90BA1" w:rsidP="00A90BA1">
      <w:pPr>
        <w:numPr>
          <w:ilvl w:val="0"/>
          <w:numId w:val="12"/>
        </w:numPr>
        <w:spacing w:after="0" w:line="360" w:lineRule="auto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sz w:val="24"/>
          <w:szCs w:val="24"/>
          <w:lang w:eastAsia="lv-LV"/>
        </w:rPr>
        <w:t>jebkas cits, ko tu faktiski izmanto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i/>
          <w:iCs/>
          <w:sz w:val="24"/>
          <w:szCs w:val="24"/>
          <w:lang w:eastAsia="lv-LV"/>
        </w:rPr>
        <w:t>Ja nevari izvēlēties - padomā, ko tu darīji vakar.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b/>
          <w:bCs/>
          <w:sz w:val="24"/>
          <w:szCs w:val="24"/>
          <w:lang w:eastAsia="lv-LV"/>
        </w:rPr>
        <w:t xml:space="preserve">1. daļa  Salauz un salabo 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sz w:val="24"/>
          <w:szCs w:val="24"/>
          <w:lang w:eastAsia="lv-LV"/>
        </w:rPr>
        <w:t xml:space="preserve">Zemāk ir </w:t>
      </w:r>
      <w:r>
        <w:rPr>
          <w:rFonts w:eastAsia="Times New Roman" w:cstheme="minorHAnsi"/>
          <w:b/>
          <w:bCs/>
          <w:sz w:val="24"/>
          <w:szCs w:val="24"/>
          <w:lang w:eastAsia="lv-LV"/>
        </w:rPr>
        <w:t>nepilnīgs un daļēji nepareizs</w:t>
      </w:r>
      <w:r>
        <w:rPr>
          <w:rFonts w:eastAsia="Times New Roman" w:cstheme="minorHAnsi"/>
          <w:sz w:val="24"/>
          <w:szCs w:val="24"/>
          <w:lang w:eastAsia="lv-LV"/>
        </w:rPr>
        <w:t xml:space="preserve"> scenārijs. Tavs uzdevums:</w:t>
      </w:r>
    </w:p>
    <w:p w:rsidR="00A90BA1" w:rsidRPr="00A90BA1" w:rsidRDefault="00A90BA1" w:rsidP="00A90BA1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sz w:val="24"/>
          <w:szCs w:val="24"/>
          <w:lang w:eastAsia="lv-LV"/>
        </w:rPr>
        <w:t xml:space="preserve">atrast vismaz </w:t>
      </w:r>
      <w:r>
        <w:rPr>
          <w:rFonts w:eastAsia="Times New Roman" w:cstheme="minorHAnsi"/>
          <w:b/>
          <w:bCs/>
          <w:sz w:val="24"/>
          <w:szCs w:val="24"/>
          <w:lang w:eastAsia="lv-LV"/>
        </w:rPr>
        <w:t>2 problēmas</w:t>
      </w:r>
    </w:p>
    <w:p w:rsidR="00A90BA1" w:rsidRPr="00A90BA1" w:rsidRDefault="00A90BA1" w:rsidP="00A90BA1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sz w:val="24"/>
          <w:szCs w:val="24"/>
          <w:lang w:eastAsia="lv-LV"/>
        </w:rPr>
        <w:t xml:space="preserve">uzrakstīt </w:t>
      </w:r>
      <w:r>
        <w:rPr>
          <w:rFonts w:eastAsia="Times New Roman" w:cstheme="minorHAnsi"/>
          <w:b/>
          <w:bCs/>
          <w:sz w:val="24"/>
          <w:szCs w:val="24"/>
          <w:lang w:eastAsia="lv-LV"/>
        </w:rPr>
        <w:t>labotu versiju</w:t>
      </w:r>
    </w:p>
    <w:p w:rsidR="00A90BA1" w:rsidRPr="00A90BA1" w:rsidRDefault="00A90BA1" w:rsidP="00A90BA1">
      <w:pPr>
        <w:numPr>
          <w:ilvl w:val="0"/>
          <w:numId w:val="13"/>
        </w:numPr>
        <w:spacing w:after="0" w:line="360" w:lineRule="auto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sz w:val="24"/>
          <w:szCs w:val="24"/>
          <w:lang w:eastAsia="lv-LV"/>
        </w:rPr>
        <w:t xml:space="preserve">īsi paskaidrot </w:t>
      </w:r>
      <w:r>
        <w:rPr>
          <w:rFonts w:eastAsia="Times New Roman" w:cstheme="minorHAnsi"/>
          <w:b/>
          <w:bCs/>
          <w:sz w:val="24"/>
          <w:szCs w:val="24"/>
          <w:lang w:eastAsia="lv-LV"/>
        </w:rPr>
        <w:t>kāpēc</w:t>
      </w:r>
      <w:r>
        <w:rPr>
          <w:rFonts w:eastAsia="Times New Roman" w:cstheme="minorHAnsi"/>
          <w:sz w:val="24"/>
          <w:szCs w:val="24"/>
          <w:lang w:eastAsia="lv-LV"/>
        </w:rPr>
        <w:t xml:space="preserve"> katrs solis ir vajadzīgs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b/>
          <w:bCs/>
          <w:sz w:val="24"/>
          <w:szCs w:val="24"/>
          <w:lang w:eastAsia="lv-LV"/>
        </w:rPr>
        <w:t>Dots scenārijs: "Lietotājs piesakās sistēmā"</w:t>
      </w:r>
    </w:p>
    <w:p w:rsidR="00A90BA1" w:rsidRPr="00A90BA1" w:rsidRDefault="00A90BA1" w:rsidP="00A90BA1">
      <w:pPr>
        <w:numPr>
          <w:ilvl w:val="0"/>
          <w:numId w:val="14"/>
        </w:numPr>
        <w:spacing w:after="0" w:line="240" w:lineRule="auto"/>
        <w:ind w:left="1440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sz w:val="24"/>
          <w:szCs w:val="24"/>
          <w:lang w:eastAsia="lv-LV"/>
        </w:rPr>
        <w:t>Lietotājs atver lapu</w:t>
      </w:r>
    </w:p>
    <w:p w:rsidR="00A90BA1" w:rsidRPr="00A90BA1" w:rsidRDefault="00A90BA1" w:rsidP="00A90BA1">
      <w:pPr>
        <w:numPr>
          <w:ilvl w:val="0"/>
          <w:numId w:val="14"/>
        </w:numPr>
        <w:spacing w:after="0" w:line="240" w:lineRule="auto"/>
        <w:ind w:left="1440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sz w:val="24"/>
          <w:szCs w:val="24"/>
          <w:lang w:eastAsia="lv-LV"/>
        </w:rPr>
        <w:t>Sistēma parāda sākumlapu</w:t>
      </w:r>
    </w:p>
    <w:p w:rsidR="00A90BA1" w:rsidRPr="00A90BA1" w:rsidRDefault="00A90BA1" w:rsidP="00A90BA1">
      <w:pPr>
        <w:numPr>
          <w:ilvl w:val="0"/>
          <w:numId w:val="14"/>
        </w:numPr>
        <w:spacing w:after="0" w:line="240" w:lineRule="auto"/>
        <w:ind w:left="1440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sz w:val="24"/>
          <w:szCs w:val="24"/>
          <w:lang w:eastAsia="lv-LV"/>
        </w:rPr>
        <w:t>Lietotājs ievada paroli</w:t>
      </w:r>
    </w:p>
    <w:p w:rsidR="00A90BA1" w:rsidRPr="00A90BA1" w:rsidRDefault="00A90BA1" w:rsidP="00A90BA1">
      <w:pPr>
        <w:numPr>
          <w:ilvl w:val="0"/>
          <w:numId w:val="14"/>
        </w:numPr>
        <w:spacing w:after="0" w:line="360" w:lineRule="auto"/>
        <w:ind w:left="1440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sz w:val="24"/>
          <w:szCs w:val="24"/>
          <w:lang w:eastAsia="lv-LV"/>
        </w:rPr>
        <w:t>Sistēma ļauj iekšā</w:t>
      </w:r>
    </w:p>
    <w:p w:rsidR="00A90BA1" w:rsidRPr="00A90BA1" w:rsidRDefault="00A90BA1" w:rsidP="00A90BA1">
      <w:pPr>
        <w:spacing w:after="0" w:line="360" w:lineRule="auto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i/>
          <w:iCs/>
          <w:sz w:val="24"/>
          <w:szCs w:val="24"/>
          <w:lang w:eastAsia="lv-LV"/>
        </w:rPr>
        <w:t>Kas šeit trūkst? Kas ir nepareizi? Kā sistēma zina, kurš lietotājs tas ir?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b/>
          <w:bCs/>
          <w:sz w:val="24"/>
          <w:szCs w:val="24"/>
          <w:lang w:eastAsia="lv-LV"/>
        </w:rPr>
        <w:br/>
        <w:t xml:space="preserve">2. daļa Raksti savus scenārijus </w:t>
      </w:r>
    </w:p>
    <w:p w:rsidR="00A90BA1" w:rsidRPr="00A90BA1" w:rsidRDefault="00A90BA1" w:rsidP="00A90BA1">
      <w:pPr>
        <w:spacing w:line="240" w:lineRule="auto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sz w:val="24"/>
          <w:szCs w:val="24"/>
          <w:lang w:eastAsia="lv-LV"/>
        </w:rPr>
        <w:t xml:space="preserve">Uzraksti </w:t>
      </w:r>
      <w:r>
        <w:rPr>
          <w:rFonts w:eastAsia="Times New Roman" w:cstheme="minorHAnsi"/>
          <w:b/>
          <w:bCs/>
          <w:sz w:val="24"/>
          <w:szCs w:val="24"/>
          <w:lang w:eastAsia="lv-LV"/>
        </w:rPr>
        <w:t>vismaz 5 scenārijus</w:t>
      </w:r>
      <w:r>
        <w:rPr>
          <w:rFonts w:eastAsia="Times New Roman" w:cstheme="minorHAnsi"/>
          <w:sz w:val="24"/>
          <w:szCs w:val="24"/>
          <w:lang w:eastAsia="lv-LV"/>
        </w:rPr>
        <w:t xml:space="preserve"> savai izvēlētajai sistēmai. Katram jāsatur: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"/>
        <w:gridCol w:w="1846"/>
        <w:gridCol w:w="1805"/>
        <w:gridCol w:w="2470"/>
      </w:tblGrid>
      <w:tr w:rsidR="00A90BA1" w:rsidRPr="00A90BA1" w:rsidTr="00A90BA1">
        <w:tc>
          <w:tcPr>
            <w:tcW w:w="0" w:type="auto"/>
            <w:hideMark/>
          </w:tcPr>
          <w:p w:rsidR="00A90BA1" w:rsidRPr="00A90BA1" w:rsidRDefault="00A90BA1" w:rsidP="00A90BA1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Solis</w:t>
            </w:r>
          </w:p>
        </w:tc>
        <w:tc>
          <w:tcPr>
            <w:tcW w:w="0" w:type="auto"/>
            <w:hideMark/>
          </w:tcPr>
          <w:p w:rsidR="00A90BA1" w:rsidRPr="00A90BA1" w:rsidRDefault="00A90BA1" w:rsidP="00A90BA1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Ko dara lietotājs</w:t>
            </w:r>
          </w:p>
        </w:tc>
        <w:tc>
          <w:tcPr>
            <w:tcW w:w="0" w:type="auto"/>
            <w:hideMark/>
          </w:tcPr>
          <w:p w:rsidR="00A90BA1" w:rsidRPr="00A90BA1" w:rsidRDefault="00A90BA1" w:rsidP="00A90BA1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Ko dara sistēma</w:t>
            </w:r>
          </w:p>
        </w:tc>
        <w:tc>
          <w:tcPr>
            <w:tcW w:w="0" w:type="auto"/>
            <w:hideMark/>
          </w:tcPr>
          <w:p w:rsidR="00A90BA1" w:rsidRPr="00A90BA1" w:rsidRDefault="00A90BA1" w:rsidP="00A90BA1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Kāpēc šis solis eksistē?</w:t>
            </w:r>
          </w:p>
        </w:tc>
      </w:tr>
      <w:tr w:rsidR="00A90BA1" w:rsidRPr="00A90BA1" w:rsidTr="00A90BA1">
        <w:tc>
          <w:tcPr>
            <w:tcW w:w="0" w:type="auto"/>
            <w:hideMark/>
          </w:tcPr>
          <w:p w:rsidR="00A90BA1" w:rsidRPr="00A90BA1" w:rsidRDefault="00A90BA1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0" w:type="auto"/>
            <w:hideMark/>
          </w:tcPr>
          <w:p w:rsidR="00A90BA1" w:rsidRPr="00A90BA1" w:rsidRDefault="00A90BA1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...</w:t>
            </w:r>
          </w:p>
        </w:tc>
        <w:tc>
          <w:tcPr>
            <w:tcW w:w="0" w:type="auto"/>
            <w:hideMark/>
          </w:tcPr>
          <w:p w:rsidR="00A90BA1" w:rsidRPr="00A90BA1" w:rsidRDefault="00A90BA1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...</w:t>
            </w:r>
          </w:p>
        </w:tc>
        <w:tc>
          <w:tcPr>
            <w:tcW w:w="0" w:type="auto"/>
            <w:hideMark/>
          </w:tcPr>
          <w:p w:rsidR="00A90BA1" w:rsidRPr="00A90BA1" w:rsidRDefault="00A90BA1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...</w:t>
            </w:r>
          </w:p>
        </w:tc>
      </w:tr>
      <w:tr w:rsidR="00A90BA1" w:rsidRPr="00A90BA1" w:rsidTr="00A90BA1">
        <w:tc>
          <w:tcPr>
            <w:tcW w:w="0" w:type="auto"/>
            <w:hideMark/>
          </w:tcPr>
          <w:p w:rsidR="00A90BA1" w:rsidRPr="00A90BA1" w:rsidRDefault="00A90BA1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0" w:type="auto"/>
            <w:hideMark/>
          </w:tcPr>
          <w:p w:rsidR="00A90BA1" w:rsidRPr="00A90BA1" w:rsidRDefault="00A90BA1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...</w:t>
            </w:r>
          </w:p>
        </w:tc>
        <w:tc>
          <w:tcPr>
            <w:tcW w:w="0" w:type="auto"/>
            <w:hideMark/>
          </w:tcPr>
          <w:p w:rsidR="00A90BA1" w:rsidRPr="00A90BA1" w:rsidRDefault="00A90BA1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...</w:t>
            </w:r>
          </w:p>
        </w:tc>
        <w:tc>
          <w:tcPr>
            <w:tcW w:w="0" w:type="auto"/>
            <w:hideMark/>
          </w:tcPr>
          <w:p w:rsidR="00A90BA1" w:rsidRPr="00A90BA1" w:rsidRDefault="00A90BA1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...</w:t>
            </w:r>
          </w:p>
        </w:tc>
      </w:tr>
    </w:tbl>
    <w:p w:rsidR="00A90BA1" w:rsidRPr="00A90BA1" w:rsidRDefault="00A90BA1" w:rsidP="00A90BA1">
      <w:pPr>
        <w:spacing w:before="240" w:after="0" w:line="240" w:lineRule="auto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sz w:val="24"/>
          <w:szCs w:val="24"/>
          <w:lang w:eastAsia="lv-LV"/>
        </w:rPr>
        <w:t xml:space="preserve">Vismaz </w:t>
      </w:r>
      <w:r>
        <w:rPr>
          <w:rFonts w:eastAsia="Times New Roman" w:cstheme="minorHAnsi"/>
          <w:b/>
          <w:bCs/>
          <w:sz w:val="24"/>
          <w:szCs w:val="24"/>
          <w:lang w:eastAsia="lv-LV"/>
        </w:rPr>
        <w:t>vienam</w:t>
      </w:r>
      <w:r>
        <w:rPr>
          <w:rFonts w:eastAsia="Times New Roman" w:cstheme="minorHAnsi"/>
          <w:sz w:val="24"/>
          <w:szCs w:val="24"/>
          <w:lang w:eastAsia="lv-LV"/>
        </w:rPr>
        <w:t xml:space="preserve"> no scenārijiem </w:t>
      </w:r>
      <w:r>
        <w:rPr>
          <w:rFonts w:eastAsia="Times New Roman" w:cstheme="minorHAnsi"/>
          <w:b/>
          <w:bCs/>
          <w:sz w:val="24"/>
          <w:szCs w:val="24"/>
          <w:lang w:eastAsia="lv-LV"/>
        </w:rPr>
        <w:t>obligāti</w:t>
      </w:r>
      <w:r>
        <w:rPr>
          <w:rFonts w:eastAsia="Times New Roman" w:cstheme="minorHAnsi"/>
          <w:sz w:val="24"/>
          <w:szCs w:val="24"/>
          <w:lang w:eastAsia="lv-LV"/>
        </w:rPr>
        <w:t xml:space="preserve"> jābūt kļūdas situācijai - kas notiek, ja kaut kas noiet greizi? </w:t>
      </w:r>
      <w:r>
        <w:rPr>
          <w:rFonts w:eastAsia="Times New Roman" w:cstheme="minorHAnsi"/>
          <w:i/>
          <w:iCs/>
          <w:sz w:val="24"/>
          <w:szCs w:val="24"/>
          <w:lang w:eastAsia="lv-LV"/>
        </w:rPr>
        <w:t>(Nepareiza parole, maksājums neiziet, spēle sabrūk utt.)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sz w:val="24"/>
          <w:szCs w:val="24"/>
          <w:lang w:eastAsia="lv-LV"/>
        </w:rPr>
        <w:t>Kas vēlas - var iet dziļāk un detalizētāk. Jo precīzāk aprakstīts, jo vieglāk būs vēlāk zīmēt diagrammas un rakstīt kodu.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b/>
          <w:bCs/>
          <w:sz w:val="24"/>
          <w:szCs w:val="24"/>
          <w:lang w:eastAsia="lv-LV"/>
        </w:rPr>
        <w:t xml:space="preserve">3. daļa Zīmē draw.io 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sz w:val="24"/>
          <w:szCs w:val="24"/>
          <w:lang w:eastAsia="lv-LV"/>
        </w:rPr>
        <w:t xml:space="preserve">Uzzīmē </w:t>
      </w:r>
      <w:r>
        <w:rPr>
          <w:rFonts w:eastAsia="Times New Roman" w:cstheme="minorHAnsi"/>
          <w:b/>
          <w:bCs/>
          <w:sz w:val="24"/>
          <w:szCs w:val="24"/>
          <w:lang w:eastAsia="lv-LV"/>
        </w:rPr>
        <w:t>visus savus scenārijus</w:t>
      </w:r>
      <w:r>
        <w:rPr>
          <w:rFonts w:eastAsia="Times New Roman" w:cstheme="minorHAnsi"/>
          <w:sz w:val="24"/>
          <w:szCs w:val="24"/>
          <w:lang w:eastAsia="lv-LV"/>
        </w:rPr>
        <w:t xml:space="preserve"> kā shēmas </w:t>
      </w:r>
      <w:r>
        <w:rPr>
          <w:rFonts w:eastAsia="Times New Roman" w:cstheme="minorHAnsi"/>
          <w:b/>
          <w:bCs/>
          <w:sz w:val="24"/>
          <w:szCs w:val="24"/>
          <w:lang w:eastAsia="lv-LV"/>
        </w:rPr>
        <w:t>draw.io</w:t>
      </w:r>
      <w:r>
        <w:rPr>
          <w:rFonts w:eastAsia="Times New Roman" w:cstheme="minorHAnsi"/>
          <w:sz w:val="24"/>
          <w:szCs w:val="24"/>
          <w:lang w:eastAsia="lv-LV"/>
        </w:rPr>
        <w:t xml:space="preserve"> rīkā - katru scenāriju kā atsevišķu shēmu. Nav jābūt skaistam un nav jābūt "pareizi" - zīmē tā, kā tu saproti. Vēlāk apskatīsim kopā, kā to zīmē.</w:t>
      </w:r>
    </w:p>
    <w:p w:rsidR="00223D64" w:rsidRDefault="00223D64">
      <w:pPr>
        <w:spacing w:after="0" w:line="240" w:lineRule="auto"/>
      </w:pPr>
    </w:p>
    <w:p w:rsidR="00223D64" w:rsidRDefault="00F00FE6">
      <w:pPr>
        <w:spacing w:after="0" w:line="360" w:lineRule="auto"/>
      </w:pPr>
      <w:r>
        <w:rPr>
          <w:b/>
          <w:bCs/>
          <w:color w:val="1F4E79"/>
          <w:sz w:val="28"/>
          <w:szCs w:val="28"/>
        </w:rPr>
        <w:t>Izvēlētā sistēma: Spotify</w:t>
      </w:r>
    </w:p>
    <w:p w:rsidR="00223D64" w:rsidRDefault="00F00FE6">
      <w:pPr>
        <w:spacing w:after="0" w:line="360" w:lineRule="auto"/>
      </w:pPr>
      <w:r>
        <w:rPr>
          <w:b/>
          <w:bCs/>
          <w:color w:val="1F4E79"/>
          <w:sz w:val="26"/>
          <w:szCs w:val="26"/>
        </w:rPr>
        <w:t>1. daļa – Salauz un salabo</w:t>
      </w:r>
    </w:p>
    <w:p w:rsidR="00223D64" w:rsidRDefault="00F00FE6">
      <w:pPr>
        <w:spacing w:after="0" w:line="240" w:lineRule="auto"/>
      </w:pPr>
      <w:r>
        <w:rPr>
          <w:b/>
          <w:bCs/>
          <w:color w:val="2E75B6"/>
          <w:sz w:val="24"/>
          <w:szCs w:val="24"/>
        </w:rPr>
        <w:t>Atrastās problēmas:</w:t>
      </w:r>
    </w:p>
    <w:p w:rsidR="00223D64" w:rsidRDefault="00F00FE6">
      <w:pPr>
        <w:spacing w:after="0" w:line="240" w:lineRule="auto"/>
      </w:pPr>
      <w:r>
        <w:rPr>
          <w:b/>
          <w:bCs/>
          <w:color w:val="2E75B6"/>
          <w:sz w:val="24"/>
          <w:szCs w:val="24"/>
        </w:rPr>
        <w:lastRenderedPageBreak/>
        <w:t xml:space="preserve">1. problēma: </w:t>
      </w:r>
      <w:r>
        <w:rPr>
          <w:color w:val="2E75B6"/>
          <w:sz w:val="24"/>
          <w:szCs w:val="24"/>
        </w:rPr>
        <w:t>Trūkst lietotājvārda / e-pasta ievades soļa. Scenārijā lietotājs uzreiz ievada paroli, bet sistēma nezina, kura konta paroli pārbaudīt. Spotify piedāvā pieslēgšanos ar e-pastu, Google, Facebook vai Apple kontu – neviens no šiem soļiem nav minēts.</w:t>
      </w:r>
    </w:p>
    <w:p w:rsidR="00223D64" w:rsidRDefault="00F00FE6">
      <w:pPr>
        <w:spacing w:after="0" w:line="360" w:lineRule="auto"/>
      </w:pPr>
      <w:r>
        <w:rPr>
          <w:b/>
          <w:bCs/>
          <w:color w:val="2E75B6"/>
          <w:sz w:val="24"/>
          <w:szCs w:val="24"/>
        </w:rPr>
        <w:t xml:space="preserve">2. problēma: </w:t>
      </w:r>
      <w:r>
        <w:rPr>
          <w:color w:val="2E75B6"/>
          <w:sz w:val="24"/>
          <w:szCs w:val="24"/>
        </w:rPr>
        <w:t>Nav autentifikācijas pārbaudes vai kļūdas apstrādes. Scenārijs uzreiz ļauj iekšā bez validācijas. Reālā Spotify sistēmā: ja parole nepareiza – jārāda kļūda un jāpiedāvā “Aizmirsi paroli?”; ja pareiza – jāveido sesijas tokens. Nav arī minēts, ka Spotify atceras ierīci (ilgtermiņa sesija).</w:t>
      </w:r>
    </w:p>
    <w:p w:rsidR="00223D64" w:rsidRDefault="00F00FE6">
      <w:pPr>
        <w:spacing w:after="0" w:line="240" w:lineRule="auto"/>
      </w:pPr>
      <w:r>
        <w:rPr>
          <w:b/>
          <w:bCs/>
          <w:color w:val="2E75B6"/>
          <w:sz w:val="24"/>
          <w:szCs w:val="24"/>
        </w:rPr>
        <w:t>Labotais scenārijs (Spotify kontekstā):</w:t>
      </w:r>
    </w:p>
    <w:tbl>
      <w:tblPr>
        <w:tblStyle w:val="TableGrid"/>
        <w:tblW w:w="9026" w:type="dxa"/>
        <w:tblLook w:val="04A0" w:firstRow="1" w:lastRow="0" w:firstColumn="1" w:lastColumn="0" w:noHBand="0" w:noVBand="1"/>
      </w:tblPr>
      <w:tblGrid>
        <w:gridCol w:w="700"/>
        <w:gridCol w:w="2300"/>
        <w:gridCol w:w="2300"/>
        <w:gridCol w:w="3726"/>
      </w:tblGrid>
      <w:tr w:rsidR="00223D64">
        <w:tc>
          <w:tcPr>
            <w:tcW w:w="700" w:type="dxa"/>
            <w:shd w:val="clear" w:color="auto" w:fill="1F4E79"/>
          </w:tcPr>
          <w:p w:rsidR="00223D64" w:rsidRDefault="00F00FE6">
            <w:pPr>
              <w:jc w:val="center"/>
            </w:pPr>
            <w:r>
              <w:rPr>
                <w:b/>
                <w:color w:val="FFFFFF"/>
                <w:sz w:val="20"/>
              </w:rPr>
              <w:t>Solis</w:t>
            </w:r>
          </w:p>
        </w:tc>
        <w:tc>
          <w:tcPr>
            <w:tcW w:w="2300" w:type="dxa"/>
            <w:shd w:val="clear" w:color="auto" w:fill="1F4E79"/>
          </w:tcPr>
          <w:p w:rsidR="00223D64" w:rsidRDefault="00F00FE6">
            <w:pPr>
              <w:jc w:val="center"/>
            </w:pPr>
            <w:r>
              <w:rPr>
                <w:b/>
                <w:color w:val="FFFFFF"/>
                <w:sz w:val="20"/>
              </w:rPr>
              <w:t>Ko dara lietotājs</w:t>
            </w:r>
          </w:p>
        </w:tc>
        <w:tc>
          <w:tcPr>
            <w:tcW w:w="2300" w:type="dxa"/>
            <w:shd w:val="clear" w:color="auto" w:fill="1F4E79"/>
          </w:tcPr>
          <w:p w:rsidR="00223D64" w:rsidRDefault="00F00FE6">
            <w:pPr>
              <w:jc w:val="center"/>
            </w:pPr>
            <w:r>
              <w:rPr>
                <w:b/>
                <w:color w:val="FFFFFF"/>
                <w:sz w:val="20"/>
              </w:rPr>
              <w:t>Ko dara sistēma</w:t>
            </w:r>
          </w:p>
        </w:tc>
        <w:tc>
          <w:tcPr>
            <w:tcW w:w="3726" w:type="dxa"/>
            <w:shd w:val="clear" w:color="auto" w:fill="1F4E79"/>
          </w:tcPr>
          <w:p w:rsidR="00223D64" w:rsidRDefault="00F00FE6">
            <w:pPr>
              <w:jc w:val="center"/>
            </w:pPr>
            <w:r>
              <w:rPr>
                <w:b/>
                <w:color w:val="FFFFFF"/>
                <w:sz w:val="20"/>
              </w:rPr>
              <w:t>Kāpēc šis solis eksistē?</w:t>
            </w:r>
          </w:p>
        </w:tc>
      </w:tr>
      <w:tr w:rsidR="00223D64">
        <w:tc>
          <w:tcPr>
            <w:tcW w:w="700" w:type="dxa"/>
            <w:shd w:val="clear" w:color="auto" w:fill="DEEAF1"/>
          </w:tcPr>
          <w:p w:rsidR="00223D64" w:rsidRDefault="00F00FE6">
            <w:r>
              <w:rPr>
                <w:color w:val="2E75B6"/>
                <w:sz w:val="18"/>
              </w:rPr>
              <w:t>1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Atver Spotify pieslēgšanās lapu vai lietotni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Parāda ekrānu ar opcijām: e-pasts/parole, Google, Facebook, Apple</w:t>
            </w:r>
          </w:p>
        </w:tc>
        <w:tc>
          <w:tcPr>
            <w:tcW w:w="3726" w:type="dxa"/>
          </w:tcPr>
          <w:p w:rsidR="00223D64" w:rsidRDefault="00F00FE6">
            <w:r>
              <w:rPr>
                <w:color w:val="2E75B6"/>
                <w:sz w:val="18"/>
              </w:rPr>
              <w:t>Lietotājam jāredz visi pieejamie pieslēgšanās veidi</w:t>
            </w:r>
          </w:p>
        </w:tc>
      </w:tr>
      <w:tr w:rsidR="00223D64">
        <w:tc>
          <w:tcPr>
            <w:tcW w:w="700" w:type="dxa"/>
            <w:shd w:val="clear" w:color="auto" w:fill="DEEAF1"/>
          </w:tcPr>
          <w:p w:rsidR="00223D64" w:rsidRDefault="00F00FE6">
            <w:r>
              <w:rPr>
                <w:color w:val="2E75B6"/>
                <w:sz w:val="18"/>
              </w:rPr>
              <w:t>2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Ievada e-pasta adresi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Pārbauda, vai šāds e-pasts eksistē datubāzē</w:t>
            </w:r>
          </w:p>
        </w:tc>
        <w:tc>
          <w:tcPr>
            <w:tcW w:w="3726" w:type="dxa"/>
          </w:tcPr>
          <w:p w:rsidR="00223D64" w:rsidRDefault="00F00FE6">
            <w:r>
              <w:rPr>
                <w:color w:val="2E75B6"/>
                <w:sz w:val="18"/>
              </w:rPr>
              <w:t>Sistēmai jāzina, kura konta paroli pārbaudīt</w:t>
            </w:r>
          </w:p>
        </w:tc>
      </w:tr>
      <w:tr w:rsidR="00223D64">
        <w:tc>
          <w:tcPr>
            <w:tcW w:w="700" w:type="dxa"/>
            <w:shd w:val="clear" w:color="auto" w:fill="DEEAF1"/>
          </w:tcPr>
          <w:p w:rsidR="00223D64" w:rsidRDefault="00F00FE6">
            <w:r>
              <w:rPr>
                <w:color w:val="2E75B6"/>
                <w:sz w:val="18"/>
              </w:rPr>
              <w:t>3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Ievada paroli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Heš-o ievadīto paroli un salīdzina ar saglabāto hash</w:t>
            </w:r>
          </w:p>
        </w:tc>
        <w:tc>
          <w:tcPr>
            <w:tcW w:w="3726" w:type="dxa"/>
          </w:tcPr>
          <w:p w:rsidR="00223D64" w:rsidRDefault="00F00FE6">
            <w:r>
              <w:rPr>
                <w:color w:val="2E75B6"/>
                <w:sz w:val="18"/>
              </w:rPr>
              <w:t>Drošība – paroles glabā hešotā veidā, ne atklātā tekstā</w:t>
            </w:r>
          </w:p>
        </w:tc>
      </w:tr>
      <w:tr w:rsidR="00223D64">
        <w:tc>
          <w:tcPr>
            <w:tcW w:w="700" w:type="dxa"/>
            <w:shd w:val="clear" w:color="auto" w:fill="DEEAF1"/>
          </w:tcPr>
          <w:p w:rsidR="00223D64" w:rsidRDefault="00F00FE6">
            <w:r>
              <w:rPr>
                <w:color w:val="2E75B6"/>
                <w:sz w:val="18"/>
              </w:rPr>
              <w:t>4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Noklikšķina „Pieslēgties“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Ja pareizi: izveido sesijas tokenu, novirza uz Sākumlapu</w:t>
            </w:r>
          </w:p>
        </w:tc>
        <w:tc>
          <w:tcPr>
            <w:tcW w:w="3726" w:type="dxa"/>
          </w:tcPr>
          <w:p w:rsidR="00223D64" w:rsidRDefault="00F00FE6">
            <w:r>
              <w:rPr>
                <w:color w:val="2E75B6"/>
                <w:sz w:val="18"/>
              </w:rPr>
              <w:t>Sesijas tokens ļauj palikt pieslēgtam bez atkārtotas paroles ievades</w:t>
            </w:r>
          </w:p>
        </w:tc>
      </w:tr>
      <w:tr w:rsidR="00223D64">
        <w:tc>
          <w:tcPr>
            <w:tcW w:w="700" w:type="dxa"/>
            <w:shd w:val="clear" w:color="auto" w:fill="DEEAF1"/>
          </w:tcPr>
          <w:p w:rsidR="00223D64" w:rsidRDefault="00F00FE6">
            <w:r>
              <w:rPr>
                <w:color w:val="2E75B6"/>
                <w:sz w:val="18"/>
              </w:rPr>
              <w:t>5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(Kļūda) Sistēma parāda kļūdu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Rāda: „Nepareizs e-pasts vai parole.“ Piedāvā „Aizmirsi paroli?“ Pēc 5 mēģinājumiem – bloķē</w:t>
            </w:r>
          </w:p>
        </w:tc>
        <w:tc>
          <w:tcPr>
            <w:tcW w:w="3726" w:type="dxa"/>
          </w:tcPr>
          <w:p w:rsidR="00223D64" w:rsidRDefault="00F00FE6">
            <w:r>
              <w:rPr>
                <w:color w:val="2E75B6"/>
                <w:sz w:val="18"/>
              </w:rPr>
              <w:t>Aizsargā pret brutāla spēka uzbrukumiem, palīdz lietotājam atgūt piekļuvi</w:t>
            </w:r>
          </w:p>
        </w:tc>
      </w:tr>
      <w:tr w:rsidR="00223D64">
        <w:tc>
          <w:tcPr>
            <w:tcW w:w="700" w:type="dxa"/>
            <w:shd w:val="clear" w:color="auto" w:fill="DEEAF1"/>
          </w:tcPr>
          <w:p w:rsidR="00223D64" w:rsidRDefault="00F00FE6">
            <w:r>
              <w:rPr>
                <w:color w:val="2E75B6"/>
                <w:sz w:val="18"/>
              </w:rPr>
              <w:t>6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Lietotājs ir pieslēdzies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Ielādē profilu, atskaņošanas vēsturi, iecienītās dziesmas, abonēšanas statusu</w:t>
            </w:r>
          </w:p>
        </w:tc>
        <w:tc>
          <w:tcPr>
            <w:tcW w:w="3726" w:type="dxa"/>
          </w:tcPr>
          <w:p w:rsidR="00223D64" w:rsidRDefault="00F00FE6">
            <w:r>
              <w:rPr>
                <w:color w:val="2E75B6"/>
                <w:sz w:val="18"/>
              </w:rPr>
              <w:t>Personalizēta pieredze – katram lietotājam sava bibliotēka un ieteikumi</w:t>
            </w:r>
          </w:p>
        </w:tc>
      </w:tr>
    </w:tbl>
    <w:p w:rsidR="00223D64" w:rsidRDefault="00223D64">
      <w:pPr>
        <w:spacing w:after="0" w:line="240" w:lineRule="auto"/>
      </w:pPr>
    </w:p>
    <w:p w:rsidR="00223D64" w:rsidRDefault="00F00FE6">
      <w:pPr>
        <w:spacing w:after="0" w:line="360" w:lineRule="auto"/>
      </w:pPr>
      <w:r>
        <w:rPr>
          <w:b/>
          <w:bCs/>
          <w:color w:val="1F4E79"/>
          <w:sz w:val="26"/>
          <w:szCs w:val="26"/>
        </w:rPr>
        <w:t>2. daļa – Scenāriji Spotify sistēmai</w:t>
      </w:r>
    </w:p>
    <w:p w:rsidR="00223D64" w:rsidRDefault="00F00FE6">
      <w:pPr>
        <w:spacing w:after="0" w:line="240" w:lineRule="auto"/>
      </w:pPr>
      <w:r>
        <w:rPr>
          <w:b/>
          <w:bCs/>
          <w:color w:val="2E75B6"/>
          <w:sz w:val="24"/>
          <w:szCs w:val="24"/>
        </w:rPr>
        <w:t>1. scenārijs: Dziesmas atskaņošana</w:t>
      </w:r>
    </w:p>
    <w:tbl>
      <w:tblPr>
        <w:tblStyle w:val="TableGrid"/>
        <w:tblW w:w="9026" w:type="dxa"/>
        <w:tblLook w:val="04A0" w:firstRow="1" w:lastRow="0" w:firstColumn="1" w:lastColumn="0" w:noHBand="0" w:noVBand="1"/>
      </w:tblPr>
      <w:tblGrid>
        <w:gridCol w:w="700"/>
        <w:gridCol w:w="2300"/>
        <w:gridCol w:w="2300"/>
        <w:gridCol w:w="3726"/>
      </w:tblGrid>
      <w:tr w:rsidR="00223D64">
        <w:tc>
          <w:tcPr>
            <w:tcW w:w="700" w:type="dxa"/>
            <w:shd w:val="clear" w:color="auto" w:fill="1F4E79"/>
          </w:tcPr>
          <w:p w:rsidR="00223D64" w:rsidRDefault="00F00FE6">
            <w:pPr>
              <w:jc w:val="center"/>
            </w:pPr>
            <w:r>
              <w:rPr>
                <w:b/>
                <w:color w:val="FFFFFF"/>
                <w:sz w:val="20"/>
              </w:rPr>
              <w:t>Solis</w:t>
            </w:r>
          </w:p>
        </w:tc>
        <w:tc>
          <w:tcPr>
            <w:tcW w:w="2300" w:type="dxa"/>
            <w:shd w:val="clear" w:color="auto" w:fill="1F4E79"/>
          </w:tcPr>
          <w:p w:rsidR="00223D64" w:rsidRDefault="00F00FE6">
            <w:pPr>
              <w:jc w:val="center"/>
            </w:pPr>
            <w:r>
              <w:rPr>
                <w:b/>
                <w:color w:val="FFFFFF"/>
                <w:sz w:val="20"/>
              </w:rPr>
              <w:t>Ko dara lietotājs</w:t>
            </w:r>
          </w:p>
        </w:tc>
        <w:tc>
          <w:tcPr>
            <w:tcW w:w="2300" w:type="dxa"/>
            <w:shd w:val="clear" w:color="auto" w:fill="1F4E79"/>
          </w:tcPr>
          <w:p w:rsidR="00223D64" w:rsidRDefault="00F00FE6">
            <w:pPr>
              <w:jc w:val="center"/>
            </w:pPr>
            <w:r>
              <w:rPr>
                <w:b/>
                <w:color w:val="FFFFFF"/>
                <w:sz w:val="20"/>
              </w:rPr>
              <w:t>Ko dara sistēma</w:t>
            </w:r>
          </w:p>
        </w:tc>
        <w:tc>
          <w:tcPr>
            <w:tcW w:w="3726" w:type="dxa"/>
            <w:shd w:val="clear" w:color="auto" w:fill="1F4E79"/>
          </w:tcPr>
          <w:p w:rsidR="00223D64" w:rsidRDefault="00F00FE6">
            <w:pPr>
              <w:jc w:val="center"/>
            </w:pPr>
            <w:r>
              <w:rPr>
                <w:b/>
                <w:color w:val="FFFFFF"/>
                <w:sz w:val="20"/>
              </w:rPr>
              <w:t>Kāpēc šis solis eksistē?</w:t>
            </w:r>
          </w:p>
        </w:tc>
      </w:tr>
      <w:tr w:rsidR="00223D64">
        <w:tc>
          <w:tcPr>
            <w:tcW w:w="700" w:type="dxa"/>
            <w:shd w:val="clear" w:color="auto" w:fill="DEEAF1"/>
          </w:tcPr>
          <w:p w:rsidR="00223D64" w:rsidRDefault="00F00FE6">
            <w:r>
              <w:rPr>
                <w:color w:val="2E75B6"/>
                <w:sz w:val="18"/>
              </w:rPr>
              <w:t>1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Meklē dziesmu pēc nosaukuma vai izpildītāja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Parāda rezultātus: dziesmas, albumi, mākslinieki, podkāsti</w:t>
            </w:r>
          </w:p>
        </w:tc>
        <w:tc>
          <w:tcPr>
            <w:tcW w:w="3726" w:type="dxa"/>
          </w:tcPr>
          <w:p w:rsidR="00223D64" w:rsidRDefault="00F00FE6">
            <w:r>
              <w:rPr>
                <w:color w:val="2E75B6"/>
                <w:sz w:val="18"/>
              </w:rPr>
              <w:t>Jāvar ātri atrast vēlamo saturu starp miljoniem ierakstu</w:t>
            </w:r>
          </w:p>
        </w:tc>
      </w:tr>
      <w:tr w:rsidR="00223D64">
        <w:tc>
          <w:tcPr>
            <w:tcW w:w="700" w:type="dxa"/>
            <w:shd w:val="clear" w:color="auto" w:fill="DEEAF1"/>
          </w:tcPr>
          <w:p w:rsidR="00223D64" w:rsidRDefault="00F00FE6">
            <w:r>
              <w:rPr>
                <w:color w:val="2E75B6"/>
                <w:sz w:val="18"/>
              </w:rPr>
              <w:t>2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Noklikšķina uz dziesmas nosaukuma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Sāk straumēšanu, buferizē pirmos 10 sekundes</w:t>
            </w:r>
          </w:p>
        </w:tc>
        <w:tc>
          <w:tcPr>
            <w:tcW w:w="3726" w:type="dxa"/>
          </w:tcPr>
          <w:p w:rsidR="00223D64" w:rsidRDefault="00F00FE6">
            <w:r>
              <w:rPr>
                <w:color w:val="2E75B6"/>
                <w:sz w:val="18"/>
              </w:rPr>
              <w:t>Buferizācija nodrošina nepārtrauktu atskaņošanu ar lēnāku internetu</w:t>
            </w:r>
          </w:p>
        </w:tc>
      </w:tr>
      <w:tr w:rsidR="00223D64">
        <w:tc>
          <w:tcPr>
            <w:tcW w:w="700" w:type="dxa"/>
            <w:shd w:val="clear" w:color="auto" w:fill="DEEAF1"/>
          </w:tcPr>
          <w:p w:rsidR="00223D64" w:rsidRDefault="00F00FE6">
            <w:r>
              <w:rPr>
                <w:color w:val="2E75B6"/>
                <w:sz w:val="18"/>
              </w:rPr>
              <w:t>3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Klausās dziesmu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Straumē audio, rāda nosaukumu, mākslinieku, vāka attēlu, atskaņošanas joslu</w:t>
            </w:r>
          </w:p>
        </w:tc>
        <w:tc>
          <w:tcPr>
            <w:tcW w:w="3726" w:type="dxa"/>
          </w:tcPr>
          <w:p w:rsidR="00223D64" w:rsidRDefault="00F00FE6">
            <w:r>
              <w:rPr>
                <w:color w:val="2E75B6"/>
                <w:sz w:val="18"/>
              </w:rPr>
              <w:t>Lietotājam jāredz, ko klausās, un jāvar kontrolēt atskaņošanu</w:t>
            </w:r>
          </w:p>
        </w:tc>
      </w:tr>
      <w:tr w:rsidR="00223D64">
        <w:tc>
          <w:tcPr>
            <w:tcW w:w="700" w:type="dxa"/>
            <w:shd w:val="clear" w:color="auto" w:fill="DEEAF1"/>
          </w:tcPr>
          <w:p w:rsidR="00223D64" w:rsidRDefault="00F00FE6">
            <w:r>
              <w:rPr>
                <w:color w:val="2E75B6"/>
                <w:sz w:val="18"/>
              </w:rPr>
              <w:t>4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Nospiež „Nākamā dziesma“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Ielādē nākamo dziesmu no rindas vai automātiski ieteikto</w:t>
            </w:r>
          </w:p>
        </w:tc>
        <w:tc>
          <w:tcPr>
            <w:tcW w:w="3726" w:type="dxa"/>
          </w:tcPr>
          <w:p w:rsidR="00223D64" w:rsidRDefault="00F00FE6">
            <w:r>
              <w:rPr>
                <w:color w:val="2E75B6"/>
                <w:sz w:val="18"/>
              </w:rPr>
              <w:t>Nepārtraukta klausīšanās bez manuālas meklēšanas</w:t>
            </w:r>
          </w:p>
        </w:tc>
      </w:tr>
      <w:tr w:rsidR="00223D64">
        <w:tc>
          <w:tcPr>
            <w:tcW w:w="700" w:type="dxa"/>
            <w:shd w:val="clear" w:color="auto" w:fill="DEEAF1"/>
          </w:tcPr>
          <w:p w:rsidR="00223D64" w:rsidRDefault="00F00FE6">
            <w:r>
              <w:rPr>
                <w:color w:val="2E75B6"/>
                <w:sz w:val="18"/>
              </w:rPr>
              <w:t>5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Nospiež sirds ikonu – pievieno iecienītajiem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Saglabā dziesmu „Iecienītās dziesmas“ sarakstā, sinhronizē ar visām ierīcēm</w:t>
            </w:r>
          </w:p>
        </w:tc>
        <w:tc>
          <w:tcPr>
            <w:tcW w:w="3726" w:type="dxa"/>
          </w:tcPr>
          <w:p w:rsidR="00223D64" w:rsidRDefault="00F00FE6">
            <w:r>
              <w:rPr>
                <w:color w:val="2E75B6"/>
                <w:sz w:val="18"/>
              </w:rPr>
              <w:t>Lietotājs vēlāk var viegli atrast sev patīkamo mūziku</w:t>
            </w:r>
          </w:p>
        </w:tc>
      </w:tr>
    </w:tbl>
    <w:p w:rsidR="00223D64" w:rsidRDefault="00223D64">
      <w:pPr>
        <w:spacing w:after="0" w:line="240" w:lineRule="auto"/>
      </w:pPr>
    </w:p>
    <w:p w:rsidR="00223D64" w:rsidRDefault="00F00FE6">
      <w:pPr>
        <w:spacing w:after="0" w:line="240" w:lineRule="auto"/>
      </w:pPr>
      <w:r>
        <w:rPr>
          <w:b/>
          <w:bCs/>
          <w:color w:val="2E75B6"/>
          <w:sz w:val="24"/>
          <w:szCs w:val="24"/>
        </w:rPr>
        <w:t>2. scenārijs: Atskaņošanas saraksta (playlist) izveide</w:t>
      </w:r>
    </w:p>
    <w:tbl>
      <w:tblPr>
        <w:tblStyle w:val="TableGrid"/>
        <w:tblW w:w="9026" w:type="dxa"/>
        <w:tblLook w:val="04A0" w:firstRow="1" w:lastRow="0" w:firstColumn="1" w:lastColumn="0" w:noHBand="0" w:noVBand="1"/>
      </w:tblPr>
      <w:tblGrid>
        <w:gridCol w:w="700"/>
        <w:gridCol w:w="2300"/>
        <w:gridCol w:w="2300"/>
        <w:gridCol w:w="3726"/>
      </w:tblGrid>
      <w:tr w:rsidR="00223D64">
        <w:tc>
          <w:tcPr>
            <w:tcW w:w="700" w:type="dxa"/>
            <w:shd w:val="clear" w:color="auto" w:fill="1F4E79"/>
          </w:tcPr>
          <w:p w:rsidR="00223D64" w:rsidRDefault="00F00FE6">
            <w:pPr>
              <w:jc w:val="center"/>
            </w:pPr>
            <w:r>
              <w:rPr>
                <w:b/>
                <w:color w:val="FFFFFF"/>
                <w:sz w:val="20"/>
              </w:rPr>
              <w:t>Solis</w:t>
            </w:r>
          </w:p>
        </w:tc>
        <w:tc>
          <w:tcPr>
            <w:tcW w:w="2300" w:type="dxa"/>
            <w:shd w:val="clear" w:color="auto" w:fill="1F4E79"/>
          </w:tcPr>
          <w:p w:rsidR="00223D64" w:rsidRDefault="00F00FE6">
            <w:pPr>
              <w:jc w:val="center"/>
            </w:pPr>
            <w:r>
              <w:rPr>
                <w:b/>
                <w:color w:val="FFFFFF"/>
                <w:sz w:val="20"/>
              </w:rPr>
              <w:t>Ko dara lietotājs</w:t>
            </w:r>
          </w:p>
        </w:tc>
        <w:tc>
          <w:tcPr>
            <w:tcW w:w="2300" w:type="dxa"/>
            <w:shd w:val="clear" w:color="auto" w:fill="1F4E79"/>
          </w:tcPr>
          <w:p w:rsidR="00223D64" w:rsidRDefault="00F00FE6">
            <w:pPr>
              <w:jc w:val="center"/>
            </w:pPr>
            <w:r>
              <w:rPr>
                <w:b/>
                <w:color w:val="FFFFFF"/>
                <w:sz w:val="20"/>
              </w:rPr>
              <w:t>Ko dara sistēma</w:t>
            </w:r>
          </w:p>
        </w:tc>
        <w:tc>
          <w:tcPr>
            <w:tcW w:w="3726" w:type="dxa"/>
            <w:shd w:val="clear" w:color="auto" w:fill="1F4E79"/>
          </w:tcPr>
          <w:p w:rsidR="00223D64" w:rsidRDefault="00F00FE6">
            <w:pPr>
              <w:jc w:val="center"/>
            </w:pPr>
            <w:r>
              <w:rPr>
                <w:b/>
                <w:color w:val="FFFFFF"/>
                <w:sz w:val="20"/>
              </w:rPr>
              <w:t>Kāpēc šis solis eksistē?</w:t>
            </w:r>
          </w:p>
        </w:tc>
      </w:tr>
      <w:tr w:rsidR="00223D64">
        <w:tc>
          <w:tcPr>
            <w:tcW w:w="700" w:type="dxa"/>
            <w:shd w:val="clear" w:color="auto" w:fill="DEEAF1"/>
          </w:tcPr>
          <w:p w:rsidR="00223D64" w:rsidRDefault="00F00FE6">
            <w:r>
              <w:rPr>
                <w:color w:val="2E75B6"/>
                <w:sz w:val="18"/>
              </w:rPr>
              <w:t>1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Atver „Mana bibliotēka“ un izvēlas „Izveidot atskaņošanas sarakstu“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Parāda veidlapas logu ar noklusēto nosaukumu</w:t>
            </w:r>
          </w:p>
        </w:tc>
        <w:tc>
          <w:tcPr>
            <w:tcW w:w="3726" w:type="dxa"/>
          </w:tcPr>
          <w:p w:rsidR="00223D64" w:rsidRDefault="00F00FE6">
            <w:r>
              <w:rPr>
                <w:color w:val="2E75B6"/>
                <w:sz w:val="18"/>
              </w:rPr>
              <w:t>Katram jāvar organizēt savu mūziku pēc gaumes vai noskaņojuma</w:t>
            </w:r>
          </w:p>
        </w:tc>
      </w:tr>
      <w:tr w:rsidR="00223D64">
        <w:tc>
          <w:tcPr>
            <w:tcW w:w="700" w:type="dxa"/>
            <w:shd w:val="clear" w:color="auto" w:fill="DEEAF1"/>
          </w:tcPr>
          <w:p w:rsidR="00223D64" w:rsidRDefault="00F00FE6">
            <w:r>
              <w:rPr>
                <w:color w:val="2E75B6"/>
                <w:sz w:val="18"/>
              </w:rPr>
              <w:lastRenderedPageBreak/>
              <w:t>2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Ievada playlist nosaukumu un aprakstu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Saglabā nosaukumu reāllaikā, ļauj pievienot vāka attēlu</w:t>
            </w:r>
          </w:p>
        </w:tc>
        <w:tc>
          <w:tcPr>
            <w:tcW w:w="3726" w:type="dxa"/>
          </w:tcPr>
          <w:p w:rsidR="00223D64" w:rsidRDefault="00F00FE6">
            <w:r>
              <w:rPr>
                <w:color w:val="2E75B6"/>
                <w:sz w:val="18"/>
              </w:rPr>
              <w:t>Personalizācija – lietotājs var atšķirt savus playlist</w:t>
            </w:r>
          </w:p>
        </w:tc>
      </w:tr>
      <w:tr w:rsidR="00223D64">
        <w:tc>
          <w:tcPr>
            <w:tcW w:w="700" w:type="dxa"/>
            <w:shd w:val="clear" w:color="auto" w:fill="DEEAF1"/>
          </w:tcPr>
          <w:p w:rsidR="00223D64" w:rsidRDefault="00F00FE6">
            <w:r>
              <w:rPr>
                <w:color w:val="2E75B6"/>
                <w:sz w:val="18"/>
              </w:rPr>
              <w:t>3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Meklē dziesmas un pievieno ar pogu „+“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Pievieno dziesmu, rāda apstiprinājumu „Pievienots [Playlist nosaukums]“</w:t>
            </w:r>
          </w:p>
        </w:tc>
        <w:tc>
          <w:tcPr>
            <w:tcW w:w="3726" w:type="dxa"/>
          </w:tcPr>
          <w:p w:rsidR="00223D64" w:rsidRDefault="00F00FE6">
            <w:r>
              <w:rPr>
                <w:color w:val="2E75B6"/>
                <w:sz w:val="18"/>
              </w:rPr>
              <w:t>Skaidrs apstiprinājums, ka darbība izdevās</w:t>
            </w:r>
          </w:p>
        </w:tc>
      </w:tr>
      <w:tr w:rsidR="00223D64">
        <w:tc>
          <w:tcPr>
            <w:tcW w:w="700" w:type="dxa"/>
            <w:shd w:val="clear" w:color="auto" w:fill="DEEAF1"/>
          </w:tcPr>
          <w:p w:rsidR="00223D64" w:rsidRDefault="00F00FE6">
            <w:r>
              <w:rPr>
                <w:color w:val="2E75B6"/>
                <w:sz w:val="18"/>
              </w:rPr>
              <w:t>4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Iestata playlist kā „Publisks“ vai „Privāts“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Ja publisks – playlist redzams citiem; ja privāts – tikai pašam</w:t>
            </w:r>
          </w:p>
        </w:tc>
        <w:tc>
          <w:tcPr>
            <w:tcW w:w="3726" w:type="dxa"/>
          </w:tcPr>
          <w:p w:rsidR="00223D64" w:rsidRDefault="00F00FE6">
            <w:r>
              <w:rPr>
                <w:color w:val="2E75B6"/>
                <w:sz w:val="18"/>
              </w:rPr>
              <w:t>Privātuma kontrole – ne viss ir jādala ar citiem</w:t>
            </w:r>
          </w:p>
        </w:tc>
      </w:tr>
      <w:tr w:rsidR="00223D64">
        <w:tc>
          <w:tcPr>
            <w:tcW w:w="700" w:type="dxa"/>
            <w:shd w:val="clear" w:color="auto" w:fill="DEEAF1"/>
          </w:tcPr>
          <w:p w:rsidR="00223D64" w:rsidRDefault="00F00FE6">
            <w:r>
              <w:rPr>
                <w:color w:val="2E75B6"/>
                <w:sz w:val="18"/>
              </w:rPr>
              <w:t>5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Nodod saiti draugam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Draugs atver saiti, redz playlist, var sekot tai</w:t>
            </w:r>
          </w:p>
        </w:tc>
        <w:tc>
          <w:tcPr>
            <w:tcW w:w="3726" w:type="dxa"/>
          </w:tcPr>
          <w:p w:rsidR="00223D64" w:rsidRDefault="00F00FE6">
            <w:r>
              <w:rPr>
                <w:color w:val="2E75B6"/>
                <w:sz w:val="18"/>
              </w:rPr>
              <w:t>Mūzikas kopīgošana ir Spotify sociālās funkcijas pamats</w:t>
            </w:r>
          </w:p>
        </w:tc>
      </w:tr>
    </w:tbl>
    <w:p w:rsidR="00223D64" w:rsidRDefault="00223D64">
      <w:pPr>
        <w:spacing w:after="0" w:line="240" w:lineRule="auto"/>
      </w:pPr>
    </w:p>
    <w:p w:rsidR="00223D64" w:rsidRDefault="00F00FE6">
      <w:pPr>
        <w:spacing w:after="0" w:line="240" w:lineRule="auto"/>
      </w:pPr>
      <w:r>
        <w:rPr>
          <w:b/>
          <w:bCs/>
          <w:color w:val="2E75B6"/>
          <w:sz w:val="24"/>
          <w:szCs w:val="24"/>
        </w:rPr>
        <w:t>3. scenārijs: Spotify Premium abonēšana</w:t>
      </w:r>
    </w:p>
    <w:tbl>
      <w:tblPr>
        <w:tblStyle w:val="TableGrid"/>
        <w:tblW w:w="9026" w:type="dxa"/>
        <w:tblLook w:val="04A0" w:firstRow="1" w:lastRow="0" w:firstColumn="1" w:lastColumn="0" w:noHBand="0" w:noVBand="1"/>
      </w:tblPr>
      <w:tblGrid>
        <w:gridCol w:w="700"/>
        <w:gridCol w:w="2300"/>
        <w:gridCol w:w="2300"/>
        <w:gridCol w:w="3726"/>
      </w:tblGrid>
      <w:tr w:rsidR="00223D64">
        <w:tc>
          <w:tcPr>
            <w:tcW w:w="700" w:type="dxa"/>
            <w:shd w:val="clear" w:color="auto" w:fill="1F4E79"/>
          </w:tcPr>
          <w:p w:rsidR="00223D64" w:rsidRDefault="00F00FE6">
            <w:pPr>
              <w:jc w:val="center"/>
            </w:pPr>
            <w:r>
              <w:rPr>
                <w:b/>
                <w:color w:val="FFFFFF"/>
                <w:sz w:val="20"/>
              </w:rPr>
              <w:t>Solis</w:t>
            </w:r>
          </w:p>
        </w:tc>
        <w:tc>
          <w:tcPr>
            <w:tcW w:w="2300" w:type="dxa"/>
            <w:shd w:val="clear" w:color="auto" w:fill="1F4E79"/>
          </w:tcPr>
          <w:p w:rsidR="00223D64" w:rsidRDefault="00F00FE6">
            <w:pPr>
              <w:jc w:val="center"/>
            </w:pPr>
            <w:r>
              <w:rPr>
                <w:b/>
                <w:color w:val="FFFFFF"/>
                <w:sz w:val="20"/>
              </w:rPr>
              <w:t>Ko dara lietotājs</w:t>
            </w:r>
          </w:p>
        </w:tc>
        <w:tc>
          <w:tcPr>
            <w:tcW w:w="2300" w:type="dxa"/>
            <w:shd w:val="clear" w:color="auto" w:fill="1F4E79"/>
          </w:tcPr>
          <w:p w:rsidR="00223D64" w:rsidRDefault="00F00FE6">
            <w:pPr>
              <w:jc w:val="center"/>
            </w:pPr>
            <w:r>
              <w:rPr>
                <w:b/>
                <w:color w:val="FFFFFF"/>
                <w:sz w:val="20"/>
              </w:rPr>
              <w:t>Ko dara sistēma</w:t>
            </w:r>
          </w:p>
        </w:tc>
        <w:tc>
          <w:tcPr>
            <w:tcW w:w="3726" w:type="dxa"/>
            <w:shd w:val="clear" w:color="auto" w:fill="1F4E79"/>
          </w:tcPr>
          <w:p w:rsidR="00223D64" w:rsidRDefault="00F00FE6">
            <w:pPr>
              <w:jc w:val="center"/>
            </w:pPr>
            <w:r>
              <w:rPr>
                <w:b/>
                <w:color w:val="FFFFFF"/>
                <w:sz w:val="20"/>
              </w:rPr>
              <w:t>Kāpēc šis solis eksistē?</w:t>
            </w:r>
          </w:p>
        </w:tc>
      </w:tr>
      <w:tr w:rsidR="00223D64">
        <w:tc>
          <w:tcPr>
            <w:tcW w:w="700" w:type="dxa"/>
            <w:shd w:val="clear" w:color="auto" w:fill="DEEAF1"/>
          </w:tcPr>
          <w:p w:rsidR="00223D64" w:rsidRDefault="00F00FE6">
            <w:r>
              <w:rPr>
                <w:color w:val="2E75B6"/>
                <w:sz w:val="18"/>
              </w:rPr>
              <w:t>1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Atver profilu un noklikšķina „Iegūt Premium“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Parāda Premium plānu salīdzinājumu: Individual, Duo, Family, Student</w:t>
            </w:r>
          </w:p>
        </w:tc>
        <w:tc>
          <w:tcPr>
            <w:tcW w:w="3726" w:type="dxa"/>
          </w:tcPr>
          <w:p w:rsidR="00223D64" w:rsidRDefault="00F00FE6">
            <w:r>
              <w:rPr>
                <w:color w:val="2E75B6"/>
                <w:sz w:val="18"/>
              </w:rPr>
              <w:t>Jāsaprot, par ko maksā un kāda ir atšķirība starp plāniem</w:t>
            </w:r>
          </w:p>
        </w:tc>
      </w:tr>
      <w:tr w:rsidR="00223D64">
        <w:tc>
          <w:tcPr>
            <w:tcW w:w="700" w:type="dxa"/>
            <w:shd w:val="clear" w:color="auto" w:fill="DEEAF1"/>
          </w:tcPr>
          <w:p w:rsidR="00223D64" w:rsidRDefault="00F00FE6">
            <w:r>
              <w:rPr>
                <w:color w:val="2E75B6"/>
                <w:sz w:val="18"/>
              </w:rPr>
              <w:t>2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Izvēlas plānu un noklikšķina „Sākt“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Parāda maksājuma veidlapu, prasa kartes datus vai PayPal</w:t>
            </w:r>
          </w:p>
        </w:tc>
        <w:tc>
          <w:tcPr>
            <w:tcW w:w="3726" w:type="dxa"/>
          </w:tcPr>
          <w:p w:rsidR="00223D64" w:rsidRDefault="00F00FE6">
            <w:r>
              <w:rPr>
                <w:color w:val="2E75B6"/>
                <w:sz w:val="18"/>
              </w:rPr>
              <w:t>Jāapkopo maksājuma informācija drošā veidā</w:t>
            </w:r>
          </w:p>
        </w:tc>
      </w:tr>
      <w:tr w:rsidR="00223D64">
        <w:tc>
          <w:tcPr>
            <w:tcW w:w="700" w:type="dxa"/>
            <w:shd w:val="clear" w:color="auto" w:fill="DEEAF1"/>
          </w:tcPr>
          <w:p w:rsidR="00223D64" w:rsidRDefault="00F00FE6">
            <w:r>
              <w:rPr>
                <w:color w:val="2E75B6"/>
                <w:sz w:val="18"/>
              </w:rPr>
              <w:t>3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Ievada maksājuma datus un apstiprina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Apstrādā maksājumu, reģistrē abonementu</w:t>
            </w:r>
          </w:p>
        </w:tc>
        <w:tc>
          <w:tcPr>
            <w:tcW w:w="3726" w:type="dxa"/>
          </w:tcPr>
          <w:p w:rsidR="00223D64" w:rsidRDefault="00F00FE6">
            <w:r>
              <w:rPr>
                <w:color w:val="2E75B6"/>
                <w:sz w:val="18"/>
              </w:rPr>
              <w:t>Drošs darījums caur sertificētu maksājumu apstrādātāju</w:t>
            </w:r>
          </w:p>
        </w:tc>
      </w:tr>
      <w:tr w:rsidR="00223D64">
        <w:tc>
          <w:tcPr>
            <w:tcW w:w="700" w:type="dxa"/>
            <w:shd w:val="clear" w:color="auto" w:fill="DEEAF1"/>
          </w:tcPr>
          <w:p w:rsidR="00223D64" w:rsidRDefault="00F00FE6">
            <w:r>
              <w:rPr>
                <w:color w:val="2E75B6"/>
                <w:sz w:val="18"/>
              </w:rPr>
              <w:t>4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Saņem apstiprinājuma e-pastu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Nosūta čeku, aktivizē Premium funkcijas kontā</w:t>
            </w:r>
          </w:p>
        </w:tc>
        <w:tc>
          <w:tcPr>
            <w:tcW w:w="3726" w:type="dxa"/>
          </w:tcPr>
          <w:p w:rsidR="00223D64" w:rsidRDefault="00F00FE6">
            <w:r>
              <w:rPr>
                <w:color w:val="2E75B6"/>
                <w:sz w:val="18"/>
              </w:rPr>
              <w:t>Lietotājam jāsaņem pierādījums par darījumu</w:t>
            </w:r>
          </w:p>
        </w:tc>
      </w:tr>
      <w:tr w:rsidR="00223D64">
        <w:tc>
          <w:tcPr>
            <w:tcW w:w="700" w:type="dxa"/>
            <w:shd w:val="clear" w:color="auto" w:fill="DEEAF1"/>
          </w:tcPr>
          <w:p w:rsidR="00223D64" w:rsidRDefault="00F00FE6">
            <w:r>
              <w:rPr>
                <w:color w:val="2E75B6"/>
                <w:sz w:val="18"/>
              </w:rPr>
              <w:t>5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Atver Spotify – vairs nav reklāmu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Noņem reklāmas, atbloķē neierobežotu izlasi un lejupielādes funkciju</w:t>
            </w:r>
          </w:p>
        </w:tc>
        <w:tc>
          <w:tcPr>
            <w:tcW w:w="3726" w:type="dxa"/>
          </w:tcPr>
          <w:p w:rsidR="00223D64" w:rsidRDefault="00F00FE6">
            <w:r>
              <w:rPr>
                <w:color w:val="2E75B6"/>
                <w:sz w:val="18"/>
              </w:rPr>
              <w:t>Premium funkcijas jāaktivizē uzreiz pēc maksājuma apstiprināšanas</w:t>
            </w:r>
          </w:p>
        </w:tc>
      </w:tr>
    </w:tbl>
    <w:p w:rsidR="00223D64" w:rsidRDefault="00223D64">
      <w:pPr>
        <w:spacing w:after="0" w:line="240" w:lineRule="auto"/>
      </w:pPr>
    </w:p>
    <w:p w:rsidR="00223D64" w:rsidRDefault="00F00FE6">
      <w:pPr>
        <w:spacing w:after="0" w:line="240" w:lineRule="auto"/>
      </w:pPr>
      <w:r>
        <w:rPr>
          <w:b/>
          <w:bCs/>
          <w:color w:val="2E75B6"/>
          <w:sz w:val="24"/>
          <w:szCs w:val="24"/>
        </w:rPr>
        <w:t>4. scenārijs: Dziesmas lejupielāde bezsaistes režīmam (Premium)</w:t>
      </w:r>
    </w:p>
    <w:tbl>
      <w:tblPr>
        <w:tblStyle w:val="TableGrid"/>
        <w:tblW w:w="9026" w:type="dxa"/>
        <w:tblLook w:val="04A0" w:firstRow="1" w:lastRow="0" w:firstColumn="1" w:lastColumn="0" w:noHBand="0" w:noVBand="1"/>
      </w:tblPr>
      <w:tblGrid>
        <w:gridCol w:w="700"/>
        <w:gridCol w:w="2300"/>
        <w:gridCol w:w="2300"/>
        <w:gridCol w:w="3726"/>
      </w:tblGrid>
      <w:tr w:rsidR="00223D64">
        <w:tc>
          <w:tcPr>
            <w:tcW w:w="700" w:type="dxa"/>
            <w:shd w:val="clear" w:color="auto" w:fill="1F4E79"/>
          </w:tcPr>
          <w:p w:rsidR="00223D64" w:rsidRDefault="00F00FE6">
            <w:pPr>
              <w:jc w:val="center"/>
            </w:pPr>
            <w:r>
              <w:rPr>
                <w:b/>
                <w:color w:val="FFFFFF"/>
                <w:sz w:val="20"/>
              </w:rPr>
              <w:t>Solis</w:t>
            </w:r>
          </w:p>
        </w:tc>
        <w:tc>
          <w:tcPr>
            <w:tcW w:w="2300" w:type="dxa"/>
            <w:shd w:val="clear" w:color="auto" w:fill="1F4E79"/>
          </w:tcPr>
          <w:p w:rsidR="00223D64" w:rsidRDefault="00F00FE6">
            <w:pPr>
              <w:jc w:val="center"/>
            </w:pPr>
            <w:r>
              <w:rPr>
                <w:b/>
                <w:color w:val="FFFFFF"/>
                <w:sz w:val="20"/>
              </w:rPr>
              <w:t>Ko dara lietotājs</w:t>
            </w:r>
          </w:p>
        </w:tc>
        <w:tc>
          <w:tcPr>
            <w:tcW w:w="2300" w:type="dxa"/>
            <w:shd w:val="clear" w:color="auto" w:fill="1F4E79"/>
          </w:tcPr>
          <w:p w:rsidR="00223D64" w:rsidRDefault="00F00FE6">
            <w:pPr>
              <w:jc w:val="center"/>
            </w:pPr>
            <w:r>
              <w:rPr>
                <w:b/>
                <w:color w:val="FFFFFF"/>
                <w:sz w:val="20"/>
              </w:rPr>
              <w:t>Ko dara sistēma</w:t>
            </w:r>
          </w:p>
        </w:tc>
        <w:tc>
          <w:tcPr>
            <w:tcW w:w="3726" w:type="dxa"/>
            <w:shd w:val="clear" w:color="auto" w:fill="1F4E79"/>
          </w:tcPr>
          <w:p w:rsidR="00223D64" w:rsidRDefault="00F00FE6">
            <w:pPr>
              <w:jc w:val="center"/>
            </w:pPr>
            <w:r>
              <w:rPr>
                <w:b/>
                <w:color w:val="FFFFFF"/>
                <w:sz w:val="20"/>
              </w:rPr>
              <w:t>Kāpēc šis solis eksistē?</w:t>
            </w:r>
          </w:p>
        </w:tc>
      </w:tr>
      <w:tr w:rsidR="00223D64">
        <w:tc>
          <w:tcPr>
            <w:tcW w:w="700" w:type="dxa"/>
            <w:shd w:val="clear" w:color="auto" w:fill="DEEAF1"/>
          </w:tcPr>
          <w:p w:rsidR="00223D64" w:rsidRDefault="00F00FE6">
            <w:r>
              <w:rPr>
                <w:color w:val="2E75B6"/>
                <w:sz w:val="18"/>
              </w:rPr>
              <w:t>1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Atver playlist, ko vēlas klausīties bezsaistē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Pārbauda, vai ir Premium; ja nē – rāda Premium reklāmu</w:t>
            </w:r>
          </w:p>
        </w:tc>
        <w:tc>
          <w:tcPr>
            <w:tcW w:w="3726" w:type="dxa"/>
          </w:tcPr>
          <w:p w:rsidR="00223D64" w:rsidRDefault="00F00FE6">
            <w:r>
              <w:rPr>
                <w:color w:val="2E75B6"/>
                <w:sz w:val="18"/>
              </w:rPr>
              <w:t>Bezsaistes lejupielāde ir tikai Premium lietotājiem</w:t>
            </w:r>
          </w:p>
        </w:tc>
      </w:tr>
      <w:tr w:rsidR="00223D64">
        <w:tc>
          <w:tcPr>
            <w:tcW w:w="700" w:type="dxa"/>
            <w:shd w:val="clear" w:color="auto" w:fill="DEEAF1"/>
          </w:tcPr>
          <w:p w:rsidR="00223D64" w:rsidRDefault="00F00FE6">
            <w:r>
              <w:rPr>
                <w:color w:val="2E75B6"/>
                <w:sz w:val="18"/>
              </w:rPr>
              <w:t>2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Ieslēdz „Lejupielādēt“ slēdzi pie playlist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Sāk lejupielādēt dziesmas šifrētā formātā ierīces atmiņā</w:t>
            </w:r>
          </w:p>
        </w:tc>
        <w:tc>
          <w:tcPr>
            <w:tcW w:w="3726" w:type="dxa"/>
          </w:tcPr>
          <w:p w:rsidR="00223D64" w:rsidRDefault="00F00FE6">
            <w:r>
              <w:rPr>
                <w:color w:val="2E75B6"/>
                <w:sz w:val="18"/>
              </w:rPr>
              <w:t>Šifrēšana aizsargā autortiesības – faili nav izmantojami ārpus Spotify</w:t>
            </w:r>
          </w:p>
        </w:tc>
      </w:tr>
      <w:tr w:rsidR="00223D64">
        <w:tc>
          <w:tcPr>
            <w:tcW w:w="700" w:type="dxa"/>
            <w:shd w:val="clear" w:color="auto" w:fill="DEEAF1"/>
          </w:tcPr>
          <w:p w:rsidR="00223D64" w:rsidRDefault="00F00FE6">
            <w:r>
              <w:rPr>
                <w:color w:val="2E75B6"/>
                <w:sz w:val="18"/>
              </w:rPr>
              <w:t>3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Ieslēdz „Bezsaistes režīms“ iestatījumos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Bloķē straumēšanu, ļauj atskaņot tikai lejupielādētās dziesmas</w:t>
            </w:r>
          </w:p>
        </w:tc>
        <w:tc>
          <w:tcPr>
            <w:tcW w:w="3726" w:type="dxa"/>
          </w:tcPr>
          <w:p w:rsidR="00223D64" w:rsidRDefault="00F00FE6">
            <w:r>
              <w:rPr>
                <w:color w:val="2E75B6"/>
                <w:sz w:val="18"/>
              </w:rPr>
              <w:t>Novērš datu patēriņu bez interneta savienojuma</w:t>
            </w:r>
          </w:p>
        </w:tc>
      </w:tr>
      <w:tr w:rsidR="00223D64">
        <w:tc>
          <w:tcPr>
            <w:tcW w:w="700" w:type="dxa"/>
            <w:shd w:val="clear" w:color="auto" w:fill="DEEAF1"/>
          </w:tcPr>
          <w:p w:rsidR="00223D64" w:rsidRDefault="00F00FE6">
            <w:r>
              <w:rPr>
                <w:color w:val="2E75B6"/>
                <w:sz w:val="18"/>
              </w:rPr>
              <w:t>4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Klausās lejupielādēto mūziku bez interneta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Atskaņo failus no vietējās atmiņas, nesūta pieprasījumus serverim</w:t>
            </w:r>
          </w:p>
        </w:tc>
        <w:tc>
          <w:tcPr>
            <w:tcW w:w="3726" w:type="dxa"/>
          </w:tcPr>
          <w:p w:rsidR="00223D64" w:rsidRDefault="00F00FE6">
            <w:r>
              <w:rPr>
                <w:color w:val="2E75B6"/>
                <w:sz w:val="18"/>
              </w:rPr>
              <w:t>Var klausīties metro, lidmašīnā vai bez Wi-Fi</w:t>
            </w:r>
          </w:p>
        </w:tc>
      </w:tr>
    </w:tbl>
    <w:p w:rsidR="00223D64" w:rsidRDefault="00223D64">
      <w:pPr>
        <w:spacing w:after="0" w:line="240" w:lineRule="auto"/>
      </w:pPr>
    </w:p>
    <w:p w:rsidR="00223D64" w:rsidRDefault="00F00FE6">
      <w:pPr>
        <w:spacing w:after="0" w:line="240" w:lineRule="auto"/>
      </w:pPr>
      <w:r>
        <w:rPr>
          <w:b/>
          <w:bCs/>
          <w:color w:val="2E75B6"/>
          <w:sz w:val="24"/>
          <w:szCs w:val="24"/>
        </w:rPr>
        <w:t>5. scenārijs (KĻŪDA): Dziesma nepieejama reģionā</w:t>
      </w:r>
    </w:p>
    <w:tbl>
      <w:tblPr>
        <w:tblStyle w:val="TableGrid"/>
        <w:tblW w:w="9026" w:type="dxa"/>
        <w:tblLook w:val="04A0" w:firstRow="1" w:lastRow="0" w:firstColumn="1" w:lastColumn="0" w:noHBand="0" w:noVBand="1"/>
      </w:tblPr>
      <w:tblGrid>
        <w:gridCol w:w="700"/>
        <w:gridCol w:w="2300"/>
        <w:gridCol w:w="2300"/>
        <w:gridCol w:w="3726"/>
      </w:tblGrid>
      <w:tr w:rsidR="00223D64">
        <w:tc>
          <w:tcPr>
            <w:tcW w:w="700" w:type="dxa"/>
            <w:shd w:val="clear" w:color="auto" w:fill="1F4E79"/>
          </w:tcPr>
          <w:p w:rsidR="00223D64" w:rsidRDefault="00F00FE6">
            <w:pPr>
              <w:jc w:val="center"/>
            </w:pPr>
            <w:r>
              <w:rPr>
                <w:b/>
                <w:color w:val="FFFFFF"/>
                <w:sz w:val="20"/>
              </w:rPr>
              <w:t>Solis</w:t>
            </w:r>
          </w:p>
        </w:tc>
        <w:tc>
          <w:tcPr>
            <w:tcW w:w="2300" w:type="dxa"/>
            <w:shd w:val="clear" w:color="auto" w:fill="1F4E79"/>
          </w:tcPr>
          <w:p w:rsidR="00223D64" w:rsidRDefault="00F00FE6">
            <w:pPr>
              <w:jc w:val="center"/>
            </w:pPr>
            <w:r>
              <w:rPr>
                <w:b/>
                <w:color w:val="FFFFFF"/>
                <w:sz w:val="20"/>
              </w:rPr>
              <w:t>Ko dara lietotājs</w:t>
            </w:r>
          </w:p>
        </w:tc>
        <w:tc>
          <w:tcPr>
            <w:tcW w:w="2300" w:type="dxa"/>
            <w:shd w:val="clear" w:color="auto" w:fill="1F4E79"/>
          </w:tcPr>
          <w:p w:rsidR="00223D64" w:rsidRDefault="00F00FE6">
            <w:pPr>
              <w:jc w:val="center"/>
            </w:pPr>
            <w:r>
              <w:rPr>
                <w:b/>
                <w:color w:val="FFFFFF"/>
                <w:sz w:val="20"/>
              </w:rPr>
              <w:t>Ko dara sistēma</w:t>
            </w:r>
          </w:p>
        </w:tc>
        <w:tc>
          <w:tcPr>
            <w:tcW w:w="3726" w:type="dxa"/>
            <w:shd w:val="clear" w:color="auto" w:fill="1F4E79"/>
          </w:tcPr>
          <w:p w:rsidR="00223D64" w:rsidRDefault="00F00FE6">
            <w:pPr>
              <w:jc w:val="center"/>
            </w:pPr>
            <w:r>
              <w:rPr>
                <w:b/>
                <w:color w:val="FFFFFF"/>
                <w:sz w:val="20"/>
              </w:rPr>
              <w:t>Kāpēc šis solis eksistē?</w:t>
            </w:r>
          </w:p>
        </w:tc>
      </w:tr>
      <w:tr w:rsidR="00223D64">
        <w:tc>
          <w:tcPr>
            <w:tcW w:w="700" w:type="dxa"/>
            <w:shd w:val="clear" w:color="auto" w:fill="DEEAF1"/>
          </w:tcPr>
          <w:p w:rsidR="00223D64" w:rsidRDefault="00F00FE6">
            <w:r>
              <w:rPr>
                <w:color w:val="2E75B6"/>
                <w:sz w:val="18"/>
              </w:rPr>
              <w:t>1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Meklē un noklikšķina uz dziesmas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Pārbauda licencēšanas metadatus pēc lietotāja IP adreses / valsts</w:t>
            </w:r>
          </w:p>
        </w:tc>
        <w:tc>
          <w:tcPr>
            <w:tcW w:w="3726" w:type="dxa"/>
          </w:tcPr>
          <w:p w:rsidR="00223D64" w:rsidRDefault="00F00FE6">
            <w:r>
              <w:rPr>
                <w:color w:val="2E75B6"/>
                <w:sz w:val="18"/>
              </w:rPr>
              <w:t>Mūzikas tiesības tiek licencētas katrai valstij atsevišķi</w:t>
            </w:r>
          </w:p>
        </w:tc>
      </w:tr>
      <w:tr w:rsidR="00223D64">
        <w:tc>
          <w:tcPr>
            <w:tcW w:w="700" w:type="dxa"/>
            <w:shd w:val="clear" w:color="auto" w:fill="DEEAF1"/>
          </w:tcPr>
          <w:p w:rsidR="00223D64" w:rsidRDefault="00F00FE6">
            <w:r>
              <w:rPr>
                <w:color w:val="2E75B6"/>
                <w:sz w:val="18"/>
              </w:rPr>
              <w:t>2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Sistēma konstatē, ka dziesma nav pieejama Latvijā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Rāda: „Šī dziesma nav pieejama tavā valstī.“</w:t>
            </w:r>
          </w:p>
        </w:tc>
        <w:tc>
          <w:tcPr>
            <w:tcW w:w="3726" w:type="dxa"/>
          </w:tcPr>
          <w:p w:rsidR="00223D64" w:rsidRDefault="00F00FE6">
            <w:r>
              <w:rPr>
                <w:color w:val="2E75B6"/>
                <w:sz w:val="18"/>
              </w:rPr>
              <w:t>Autortiesību aizsardzība – Spotify nedrīkst atskaņot nolicencētu saturu</w:t>
            </w:r>
          </w:p>
        </w:tc>
      </w:tr>
      <w:tr w:rsidR="00223D64">
        <w:tc>
          <w:tcPr>
            <w:tcW w:w="700" w:type="dxa"/>
            <w:shd w:val="clear" w:color="auto" w:fill="DEEAF1"/>
          </w:tcPr>
          <w:p w:rsidR="00223D64" w:rsidRDefault="00F00FE6">
            <w:r>
              <w:rPr>
                <w:color w:val="2E75B6"/>
                <w:sz w:val="18"/>
              </w:rPr>
              <w:t>3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Noklikšķina „Atrast līdzīgas dziesmas“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Izmanto ieteikumu algoritmu, atrod 10 līdzīgas pieejamas dziesmas</w:t>
            </w:r>
          </w:p>
        </w:tc>
        <w:tc>
          <w:tcPr>
            <w:tcW w:w="3726" w:type="dxa"/>
          </w:tcPr>
          <w:p w:rsidR="00223D64" w:rsidRDefault="00F00FE6">
            <w:r>
              <w:rPr>
                <w:color w:val="2E75B6"/>
                <w:sz w:val="18"/>
              </w:rPr>
              <w:t>Jāpiedāvā alternatīvas, lai lietotājs nepamet lietotni</w:t>
            </w:r>
          </w:p>
        </w:tc>
      </w:tr>
      <w:tr w:rsidR="00223D64">
        <w:tc>
          <w:tcPr>
            <w:tcW w:w="700" w:type="dxa"/>
            <w:shd w:val="clear" w:color="auto" w:fill="DEEAF1"/>
          </w:tcPr>
          <w:p w:rsidR="00223D64" w:rsidRDefault="00F00FE6">
            <w:r>
              <w:rPr>
                <w:color w:val="2E75B6"/>
                <w:sz w:val="18"/>
              </w:rPr>
              <w:t>4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Izvēlas ieteikto dziesmu un atskaņo veiksmīgi</w:t>
            </w:r>
          </w:p>
        </w:tc>
        <w:tc>
          <w:tcPr>
            <w:tcW w:w="2300" w:type="dxa"/>
          </w:tcPr>
          <w:p w:rsidR="00223D64" w:rsidRDefault="00F00FE6">
            <w:r>
              <w:rPr>
                <w:color w:val="2E75B6"/>
                <w:sz w:val="18"/>
              </w:rPr>
              <w:t>Atskaņo, pievieno atskaņošanas vēsturei</w:t>
            </w:r>
          </w:p>
        </w:tc>
        <w:tc>
          <w:tcPr>
            <w:tcW w:w="3726" w:type="dxa"/>
          </w:tcPr>
          <w:p w:rsidR="00223D64" w:rsidRDefault="00F00FE6">
            <w:r>
              <w:rPr>
                <w:color w:val="2E75B6"/>
                <w:sz w:val="18"/>
              </w:rPr>
              <w:t>Lietotājs saņem atbilstošu saturu – pieredze netiek pilnīgi sabojāta</w:t>
            </w:r>
          </w:p>
        </w:tc>
      </w:tr>
    </w:tbl>
    <w:p w:rsidR="00223D64" w:rsidRDefault="00223D64">
      <w:pPr>
        <w:spacing w:after="0" w:line="240" w:lineRule="auto"/>
      </w:pPr>
    </w:p>
    <w:p w:rsidR="00223D64" w:rsidRDefault="00F00FE6">
      <w:pPr>
        <w:spacing w:after="0" w:line="360" w:lineRule="auto"/>
      </w:pPr>
      <w:r>
        <w:rPr>
          <w:b/>
          <w:bCs/>
          <w:color w:val="1F4E79"/>
          <w:sz w:val="26"/>
          <w:szCs w:val="26"/>
        </w:rPr>
        <w:t>3. daļa – Norādījumi draw.io diagrammām</w:t>
      </w:r>
    </w:p>
    <w:p w:rsidR="00223D64" w:rsidRDefault="00F00FE6">
      <w:pPr>
        <w:spacing w:after="0" w:line="240" w:lineRule="auto"/>
      </w:pPr>
      <w:r>
        <w:rPr>
          <w:color w:val="2E75B6"/>
        </w:rPr>
        <w:t>Katrs scenārijs – ats</w:t>
      </w:r>
      <w:r w:rsidR="007546AA">
        <w:rPr>
          <w:color w:val="2E75B6"/>
        </w:rPr>
        <w:t>evišķa shēma draw.io</w:t>
      </w:r>
      <w:r>
        <w:rPr>
          <w:color w:val="2E75B6"/>
        </w:rPr>
        <w:t xml:space="preserve"> elementi:</w:t>
      </w:r>
      <w:bookmarkStart w:id="0" w:name="_GoBack"/>
      <w:bookmarkEnd w:id="0"/>
    </w:p>
    <w:p w:rsidR="007F220C" w:rsidRDefault="003E634E" w:rsidP="007F220C">
      <w:pPr>
        <w:spacing w:after="0" w:line="240" w:lineRule="auto"/>
        <w:rPr>
          <w:color w:val="2E75B6"/>
        </w:rPr>
      </w:pPr>
      <w:r>
        <w:rPr>
          <w:color w:val="2E75B6"/>
        </w:rPr>
        <w:lastRenderedPageBreak/>
        <w:t>• Ovāls – lietotāja darbība</w:t>
      </w:r>
    </w:p>
    <w:p w:rsidR="007F220C" w:rsidRDefault="00F00FE6" w:rsidP="007F220C">
      <w:pPr>
        <w:spacing w:after="0" w:line="240" w:lineRule="auto"/>
        <w:rPr>
          <w:color w:val="2E75B6"/>
        </w:rPr>
      </w:pPr>
      <w:r>
        <w:rPr>
          <w:color w:val="2E75B6"/>
        </w:rPr>
        <w:t xml:space="preserve">• Taisnstūris – </w:t>
      </w:r>
      <w:r w:rsidR="003E634E">
        <w:rPr>
          <w:color w:val="2E75B6"/>
        </w:rPr>
        <w:t xml:space="preserve">sistēmas </w:t>
      </w:r>
      <w:r>
        <w:rPr>
          <w:color w:val="2E75B6"/>
        </w:rPr>
        <w:t>darbība</w:t>
      </w:r>
    </w:p>
    <w:p w:rsidR="007F220C" w:rsidRDefault="00F00FE6" w:rsidP="007F220C">
      <w:pPr>
        <w:spacing w:after="0" w:line="240" w:lineRule="auto"/>
        <w:rPr>
          <w:color w:val="2E75B6"/>
        </w:rPr>
      </w:pPr>
      <w:r>
        <w:rPr>
          <w:color w:val="2E75B6"/>
        </w:rPr>
        <w:t>• Rombs – lēmums</w:t>
      </w:r>
    </w:p>
    <w:p w:rsidR="00223D64" w:rsidRPr="007F220C" w:rsidRDefault="00F00FE6" w:rsidP="007F220C">
      <w:pPr>
        <w:spacing w:after="0" w:line="240" w:lineRule="auto"/>
        <w:rPr>
          <w:color w:val="2E75B6"/>
        </w:rPr>
      </w:pPr>
      <w:r>
        <w:rPr>
          <w:color w:val="2E75B6"/>
        </w:rPr>
        <w:t>• Bultiņas – secība</w:t>
      </w:r>
    </w:p>
    <w:sectPr w:rsidR="00223D64" w:rsidRPr="007F22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12B6"/>
    <w:multiLevelType w:val="multilevel"/>
    <w:tmpl w:val="FF087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C143C"/>
    <w:multiLevelType w:val="multilevel"/>
    <w:tmpl w:val="CC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B6327"/>
    <w:multiLevelType w:val="multilevel"/>
    <w:tmpl w:val="5354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B406C"/>
    <w:multiLevelType w:val="multilevel"/>
    <w:tmpl w:val="623C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936836"/>
    <w:multiLevelType w:val="hybridMultilevel"/>
    <w:tmpl w:val="416C27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966ED2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34D2A"/>
    <w:multiLevelType w:val="hybridMultilevel"/>
    <w:tmpl w:val="109473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75752"/>
    <w:multiLevelType w:val="multilevel"/>
    <w:tmpl w:val="399E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D02E6E"/>
    <w:multiLevelType w:val="multilevel"/>
    <w:tmpl w:val="EC8E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F4578A"/>
    <w:multiLevelType w:val="multilevel"/>
    <w:tmpl w:val="30E8C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A67DB2"/>
    <w:multiLevelType w:val="hybridMultilevel"/>
    <w:tmpl w:val="E71475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67AAB"/>
    <w:multiLevelType w:val="hybridMultilevel"/>
    <w:tmpl w:val="755CE8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10B8C"/>
    <w:multiLevelType w:val="hybridMultilevel"/>
    <w:tmpl w:val="2FC645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063B3"/>
    <w:multiLevelType w:val="multilevel"/>
    <w:tmpl w:val="47667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D05B2E"/>
    <w:multiLevelType w:val="multilevel"/>
    <w:tmpl w:val="5DE0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F070F7"/>
    <w:multiLevelType w:val="hybridMultilevel"/>
    <w:tmpl w:val="1B7A62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AC2C78"/>
    <w:multiLevelType w:val="multilevel"/>
    <w:tmpl w:val="7D82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4"/>
  </w:num>
  <w:num w:numId="5">
    <w:abstractNumId w:val="14"/>
  </w:num>
  <w:num w:numId="6">
    <w:abstractNumId w:val="10"/>
  </w:num>
  <w:num w:numId="7">
    <w:abstractNumId w:val="7"/>
  </w:num>
  <w:num w:numId="8">
    <w:abstractNumId w:val="1"/>
  </w:num>
  <w:num w:numId="9">
    <w:abstractNumId w:val="12"/>
  </w:num>
  <w:num w:numId="10">
    <w:abstractNumId w:val="6"/>
  </w:num>
  <w:num w:numId="11">
    <w:abstractNumId w:val="2"/>
  </w:num>
  <w:num w:numId="12">
    <w:abstractNumId w:val="13"/>
  </w:num>
  <w:num w:numId="13">
    <w:abstractNumId w:val="0"/>
  </w:num>
  <w:num w:numId="14">
    <w:abstractNumId w:val="8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9E"/>
    <w:rsid w:val="00223D64"/>
    <w:rsid w:val="003E634E"/>
    <w:rsid w:val="007546AA"/>
    <w:rsid w:val="007B2FB9"/>
    <w:rsid w:val="007F220C"/>
    <w:rsid w:val="00903BD9"/>
    <w:rsid w:val="00A90BA1"/>
    <w:rsid w:val="00CE3497"/>
    <w:rsid w:val="00F00FE6"/>
    <w:rsid w:val="00F1020E"/>
    <w:rsid w:val="00F2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83E78"/>
  <w15:chartTrackingRefBased/>
  <w15:docId w15:val="{8FCCCB1B-39C0-4782-8B10-19316165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61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261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F261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F2619E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F261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2619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9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A90BA1"/>
    <w:rPr>
      <w:b/>
      <w:bCs/>
    </w:rPr>
  </w:style>
  <w:style w:type="character" w:styleId="Emphasis">
    <w:name w:val="Emphasis"/>
    <w:basedOn w:val="DefaultParagraphFont"/>
    <w:uiPriority w:val="20"/>
    <w:qFormat/>
    <w:rsid w:val="00A90BA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90BA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A90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0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71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5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4812</Words>
  <Characters>2743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</dc:creator>
  <cp:keywords/>
  <dc:description/>
  <cp:lastModifiedBy>students</cp:lastModifiedBy>
  <cp:revision>5</cp:revision>
  <dcterms:created xsi:type="dcterms:W3CDTF">2026-05-05T06:05:00Z</dcterms:created>
  <dcterms:modified xsi:type="dcterms:W3CDTF">2026-05-05T08:11:00Z</dcterms:modified>
</cp:coreProperties>
</file>